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EAB10" w14:textId="2EBF7566" w:rsidR="00C0646E" w:rsidRDefault="00C0646E" w:rsidP="00907818">
      <w:pPr>
        <w:pStyle w:val="Title"/>
        <w:jc w:val="left"/>
        <w:rPr>
          <w:rFonts w:ascii="Arial" w:hAnsi="Arial" w:cs="Arial"/>
          <w:sz w:val="24"/>
        </w:rPr>
      </w:pPr>
    </w:p>
    <w:p w14:paraId="1A2EC862" w14:textId="6C9710DF" w:rsidR="00E55270" w:rsidRPr="00321F2A" w:rsidRDefault="00E55270">
      <w:pPr>
        <w:pStyle w:val="Title"/>
        <w:rPr>
          <w:rFonts w:ascii="Arial" w:hAnsi="Arial" w:cs="Arial"/>
          <w:sz w:val="24"/>
        </w:rPr>
      </w:pPr>
      <w:r w:rsidRPr="00321F2A">
        <w:rPr>
          <w:rFonts w:ascii="Arial" w:hAnsi="Arial" w:cs="Arial"/>
          <w:sz w:val="24"/>
        </w:rPr>
        <w:t xml:space="preserve">EDIT </w:t>
      </w:r>
      <w:r w:rsidR="00861CBB" w:rsidRPr="00321F2A">
        <w:rPr>
          <w:rFonts w:ascii="Arial" w:hAnsi="Arial" w:cs="Arial"/>
          <w:sz w:val="24"/>
        </w:rPr>
        <w:fldChar w:fldCharType="begin"/>
      </w:r>
      <w:r w:rsidRPr="00321F2A">
        <w:rPr>
          <w:rFonts w:ascii="Arial" w:hAnsi="Arial" w:cs="Arial"/>
          <w:sz w:val="24"/>
        </w:rPr>
        <w:instrText xml:space="preserve"> SEQ CHAPTER \h \r 1</w:instrText>
      </w:r>
      <w:r w:rsidR="00861CBB" w:rsidRPr="00321F2A">
        <w:rPr>
          <w:rFonts w:ascii="Arial" w:hAnsi="Arial" w:cs="Arial"/>
          <w:sz w:val="24"/>
        </w:rPr>
        <w:fldChar w:fldCharType="end"/>
      </w:r>
      <w:r w:rsidRPr="00321F2A">
        <w:rPr>
          <w:rFonts w:ascii="Arial" w:hAnsi="Arial" w:cs="Arial"/>
          <w:sz w:val="24"/>
        </w:rPr>
        <w:t>IMPLEMENTATION SCHEDULE</w:t>
      </w:r>
    </w:p>
    <w:p w14:paraId="1A2EC863" w14:textId="77777777" w:rsidR="00E55270" w:rsidRPr="00321F2A" w:rsidRDefault="00E55270">
      <w:pPr>
        <w:rPr>
          <w:rFonts w:ascii="Arial" w:hAnsi="Arial" w:cs="Arial"/>
        </w:rPr>
      </w:pPr>
    </w:p>
    <w:p w14:paraId="1A2EC864" w14:textId="648D3437" w:rsidR="00E55270" w:rsidRDefault="00E55270">
      <w:pPr>
        <w:rPr>
          <w:rFonts w:ascii="Arial" w:hAnsi="Arial" w:cs="Arial"/>
          <w:sz w:val="20"/>
          <w:szCs w:val="20"/>
        </w:rPr>
      </w:pPr>
      <w:r w:rsidRPr="00321F2A">
        <w:rPr>
          <w:rFonts w:ascii="Arial" w:hAnsi="Arial" w:cs="Arial"/>
          <w:sz w:val="20"/>
          <w:szCs w:val="20"/>
        </w:rPr>
        <w:t xml:space="preserve">Clinical edits are designed to enhance patient care and optimize the use of program funds through </w:t>
      </w:r>
      <w:r w:rsidR="00241B4C" w:rsidRPr="00321F2A">
        <w:rPr>
          <w:rFonts w:ascii="Arial" w:hAnsi="Arial" w:cs="Arial"/>
          <w:sz w:val="20"/>
          <w:szCs w:val="20"/>
        </w:rPr>
        <w:t xml:space="preserve">the </w:t>
      </w:r>
      <w:r w:rsidRPr="00321F2A">
        <w:rPr>
          <w:rFonts w:ascii="Arial" w:hAnsi="Arial" w:cs="Arial"/>
          <w:noProof/>
          <w:sz w:val="20"/>
          <w:szCs w:val="20"/>
        </w:rPr>
        <w:t>therapeutically</w:t>
      </w:r>
      <w:r w:rsidRPr="00321F2A">
        <w:rPr>
          <w:rFonts w:ascii="Arial" w:hAnsi="Arial" w:cs="Arial"/>
          <w:sz w:val="20"/>
          <w:szCs w:val="20"/>
        </w:rPr>
        <w:t xml:space="preserve"> prudent use of pharmaceuticals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>Point-of-service pharmacy claims will be routed through an automated computer system to apply edits specifically designed to assure effective drug utilization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The edits are based on evidence-based clinical criteria and available nationally recognized peer-reviewed information. Through the clinical </w:t>
      </w:r>
      <w:r w:rsidRPr="00321F2A">
        <w:rPr>
          <w:rFonts w:ascii="Arial" w:hAnsi="Arial" w:cs="Arial"/>
          <w:noProof/>
          <w:sz w:val="20"/>
          <w:szCs w:val="20"/>
        </w:rPr>
        <w:t>edit</w:t>
      </w:r>
      <w:r w:rsidRPr="00321F2A">
        <w:rPr>
          <w:rFonts w:ascii="Arial" w:hAnsi="Arial" w:cs="Arial"/>
          <w:sz w:val="20"/>
          <w:szCs w:val="20"/>
        </w:rPr>
        <w:t xml:space="preserve"> </w:t>
      </w:r>
      <w:r w:rsidR="003D1F8F" w:rsidRPr="00321F2A">
        <w:rPr>
          <w:rFonts w:ascii="Arial" w:hAnsi="Arial" w:cs="Arial"/>
          <w:sz w:val="20"/>
          <w:szCs w:val="20"/>
        </w:rPr>
        <w:t>process,</w:t>
      </w:r>
      <w:r w:rsidRPr="00321F2A">
        <w:rPr>
          <w:rFonts w:ascii="Arial" w:hAnsi="Arial" w:cs="Arial"/>
          <w:sz w:val="20"/>
          <w:szCs w:val="20"/>
        </w:rPr>
        <w:t xml:space="preserve"> therapy will automatically and transparently be approved for those patients who meet any of the system approval criteria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Pr="00321F2A">
        <w:rPr>
          <w:rFonts w:ascii="Arial" w:hAnsi="Arial" w:cs="Arial"/>
          <w:sz w:val="20"/>
          <w:szCs w:val="20"/>
        </w:rPr>
        <w:t xml:space="preserve">For those </w:t>
      </w:r>
      <w:r w:rsidR="00D17E8B" w:rsidRPr="00321F2A">
        <w:rPr>
          <w:rFonts w:ascii="Arial" w:hAnsi="Arial" w:cs="Arial"/>
          <w:sz w:val="20"/>
          <w:szCs w:val="20"/>
        </w:rPr>
        <w:t>participants</w:t>
      </w:r>
      <w:r w:rsidRPr="00321F2A">
        <w:rPr>
          <w:rFonts w:ascii="Arial" w:hAnsi="Arial" w:cs="Arial"/>
          <w:sz w:val="20"/>
          <w:szCs w:val="20"/>
        </w:rPr>
        <w:t xml:space="preserve"> who do not meet the system approval criteria, therapy will require a call to the </w:t>
      </w:r>
      <w:r w:rsidR="00972345" w:rsidRPr="00321F2A">
        <w:rPr>
          <w:rFonts w:ascii="Arial" w:hAnsi="Arial" w:cs="Arial"/>
          <w:sz w:val="20"/>
          <w:szCs w:val="20"/>
        </w:rPr>
        <w:t xml:space="preserve">MO HealthNet </w:t>
      </w:r>
      <w:r w:rsidRPr="00321F2A">
        <w:rPr>
          <w:rFonts w:ascii="Arial" w:hAnsi="Arial" w:cs="Arial"/>
          <w:sz w:val="20"/>
          <w:szCs w:val="20"/>
        </w:rPr>
        <w:t xml:space="preserve">Drug Prior Authorization hotline at </w:t>
      </w:r>
      <w:r w:rsidRPr="00321F2A">
        <w:rPr>
          <w:rFonts w:ascii="Arial" w:hAnsi="Arial" w:cs="Arial"/>
          <w:b/>
          <w:sz w:val="20"/>
          <w:szCs w:val="20"/>
        </w:rPr>
        <w:t xml:space="preserve">(800) 392-8030 </w:t>
      </w:r>
      <w:r w:rsidRPr="00321F2A">
        <w:rPr>
          <w:rFonts w:ascii="Arial" w:hAnsi="Arial" w:cs="Arial"/>
          <w:sz w:val="20"/>
          <w:szCs w:val="20"/>
        </w:rPr>
        <w:t>to initiate a review and potentially authorize claims</w:t>
      </w:r>
      <w:r w:rsidR="00341E72" w:rsidRPr="00321F2A">
        <w:rPr>
          <w:rFonts w:ascii="Arial" w:hAnsi="Arial" w:cs="Arial"/>
          <w:sz w:val="20"/>
          <w:szCs w:val="20"/>
        </w:rPr>
        <w:t xml:space="preserve">. </w:t>
      </w:r>
      <w:r w:rsidR="00972345" w:rsidRPr="00321F2A">
        <w:rPr>
          <w:rFonts w:ascii="Arial" w:hAnsi="Arial" w:cs="Arial"/>
          <w:sz w:val="20"/>
          <w:szCs w:val="20"/>
        </w:rPr>
        <w:t>MO HealthNet</w:t>
      </w:r>
      <w:r w:rsidRPr="00321F2A">
        <w:rPr>
          <w:rFonts w:ascii="Arial" w:hAnsi="Arial" w:cs="Arial"/>
          <w:sz w:val="20"/>
          <w:szCs w:val="20"/>
        </w:rPr>
        <w:t xml:space="preserve"> will use the clinical edit program software to implement a state specific Preferred Drug List</w:t>
      </w:r>
      <w:r w:rsidR="00121895" w:rsidRPr="00321F2A">
        <w:rPr>
          <w:rFonts w:ascii="Arial" w:hAnsi="Arial" w:cs="Arial"/>
          <w:sz w:val="20"/>
          <w:szCs w:val="20"/>
        </w:rPr>
        <w:t xml:space="preserve"> (PDL)</w:t>
      </w:r>
      <w:r w:rsidRPr="00321F2A">
        <w:rPr>
          <w:rFonts w:ascii="Arial" w:hAnsi="Arial" w:cs="Arial"/>
          <w:sz w:val="20"/>
          <w:szCs w:val="20"/>
        </w:rPr>
        <w:t>.</w:t>
      </w:r>
    </w:p>
    <w:p w14:paraId="19B5A7E9" w14:textId="77777777" w:rsidR="00F505DD" w:rsidRDefault="00F505DD">
      <w:pPr>
        <w:rPr>
          <w:rFonts w:ascii="Arial" w:hAnsi="Arial" w:cs="Arial"/>
          <w:sz w:val="20"/>
          <w:szCs w:val="20"/>
        </w:rPr>
      </w:pPr>
    </w:p>
    <w:tbl>
      <w:tblPr>
        <w:tblW w:w="9705" w:type="dxa"/>
        <w:tblLook w:val="04A0" w:firstRow="1" w:lastRow="0" w:firstColumn="1" w:lastColumn="0" w:noHBand="0" w:noVBand="1"/>
      </w:tblPr>
      <w:tblGrid>
        <w:gridCol w:w="8132"/>
        <w:gridCol w:w="1573"/>
      </w:tblGrid>
      <w:tr w:rsidR="00227F2C" w14:paraId="03DE4BB4" w14:textId="77777777" w:rsidTr="7B99A4C3">
        <w:trPr>
          <w:trHeight w:val="20"/>
          <w:tblHeader/>
        </w:trPr>
        <w:tc>
          <w:tcPr>
            <w:tcW w:w="813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131E350F" w14:textId="77777777" w:rsidR="00227F2C" w:rsidRDefault="00227F2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Scheduled Therapeutic Class/Drug Product Edits</w:t>
            </w:r>
          </w:p>
        </w:tc>
        <w:tc>
          <w:tcPr>
            <w:tcW w:w="1573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ABF8F" w:themeFill="accent6" w:themeFillTint="99"/>
            <w:vAlign w:val="center"/>
            <w:hideMark/>
          </w:tcPr>
          <w:p w14:paraId="08E63DD2" w14:textId="77777777" w:rsidR="00227F2C" w:rsidRDefault="00227F2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Effective Date</w:t>
            </w:r>
          </w:p>
        </w:tc>
      </w:tr>
      <w:tr w:rsidR="009059F4" w14:paraId="34517F2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07F5AB8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A Proliferation Inducing Ligand (APRIL) Blockers for IgAN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C80416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1395E71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14C193C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Ampyra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70C081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88B9082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8CE0E40" w14:textId="77777777" w:rsidR="009059F4" w:rsidRPr="009B40F7" w:rsidRDefault="009059F4" w:rsidP="00900424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Besremi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05AB5B" w14:textId="77777777" w:rsidR="009059F4" w:rsidRDefault="009059F4" w:rsidP="0090042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53F55845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D33ABE2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Crysvita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55E315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524C0A3A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6483F63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Daybue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B47728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217589A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6F4B53D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Gamifant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D9C55E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7559C00F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52FAC95" w14:textId="77777777" w:rsidR="009059F4" w:rsidRPr="009B40F7" w:rsidRDefault="009059F4" w:rsidP="00E15FD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Iron – Injectable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FC97D7" w14:textId="77777777" w:rsidR="009059F4" w:rsidRDefault="009059F4" w:rsidP="00E15FD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FAFCED3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29FF0E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Joenja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2A87FD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29AE958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69E4D4B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Kygevvi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080B84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0CEF92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AC30D2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Luxturna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D99FA9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FD414E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F391015" w14:textId="0348D96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Myelodysplastic Syndromes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2AB0FA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90A907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632B098" w14:textId="77777777" w:rsidR="009059F4" w:rsidRPr="009B40F7" w:rsidRDefault="009059F4" w:rsidP="00F44B8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Neurofibromatosis Type 1 Clinical Edit </w:t>
            </w:r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(formerly Koselugo Clinical Edit) </w:t>
            </w:r>
            <w:r w:rsidRPr="009B40F7">
              <w:rPr>
                <w:rFonts w:ascii="Arial" w:hAnsi="Arial" w:cs="Arial"/>
                <w:sz w:val="20"/>
                <w:szCs w:val="20"/>
              </w:rPr>
              <w:t>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AD866B" w14:textId="77777777" w:rsidR="009059F4" w:rsidRDefault="009059F4" w:rsidP="00F44B8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88D4E8B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555C82D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Primary Hyperoxaluria Clinical Edit </w:t>
            </w:r>
            <w:r w:rsidRPr="009B40F7" w:rsidDel="00D05C5F">
              <w:rPr>
                <w:rFonts w:ascii="Arial" w:hAnsi="Arial" w:cs="Arial"/>
                <w:sz w:val="20"/>
                <w:szCs w:val="20"/>
              </w:rPr>
              <w:t xml:space="preserve">(Formerly Oxlumo) </w:t>
            </w:r>
            <w:r w:rsidRPr="009B40F7">
              <w:rPr>
                <w:rFonts w:ascii="Arial" w:hAnsi="Arial" w:cs="Arial"/>
                <w:sz w:val="20"/>
                <w:szCs w:val="20"/>
              </w:rPr>
              <w:t>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ED4C19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48BEC98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0B272E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Small Molecule Janus Kinase (JAK) Inhibitors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EACCC8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18F1A81F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A472F91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T-Cell Immunotherapy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F8A57D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B8AE06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CB5C8C" w14:textId="77777777" w:rsidR="009059F4" w:rsidRPr="009B40F7" w:rsidRDefault="009059F4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Tepezza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AA0B93" w14:textId="77777777" w:rsidR="009059F4" w:rsidRDefault="009059F4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30C6AD3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CF3BF0" w14:textId="77777777" w:rsidR="009059F4" w:rsidRPr="009B40F7" w:rsidRDefault="009059F4" w:rsidP="00FA7EDB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Tolvaptan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3B3756" w14:textId="77777777" w:rsidR="009059F4" w:rsidRDefault="009059F4" w:rsidP="00FA7E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60F4CE9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F0020D" w14:textId="77777777" w:rsidR="009059F4" w:rsidRPr="009B40F7" w:rsidRDefault="009059F4" w:rsidP="00FA7EDB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Tzield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8B9C38" w14:textId="77777777" w:rsidR="009059F4" w:rsidRDefault="009059F4" w:rsidP="00FA7E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9059F4" w14:paraId="0CF43BE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A70E57" w14:textId="77777777" w:rsidR="009059F4" w:rsidRPr="009B40F7" w:rsidRDefault="009059F4" w:rsidP="007842C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Zometa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DDE703" w14:textId="77777777" w:rsidR="009059F4" w:rsidRDefault="009059F4" w:rsidP="007842C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11/12/2026</w:t>
            </w:r>
          </w:p>
        </w:tc>
      </w:tr>
      <w:tr w:rsidR="001F105D" w14:paraId="48FC20C2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F27F3E5" w14:textId="77777777" w:rsidR="001F105D" w:rsidRPr="009B40F7" w:rsidRDefault="001F105D" w:rsidP="00E6043D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Alpha-Glucosidase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C454F6" w14:textId="77777777" w:rsidR="001F105D" w:rsidRDefault="001F105D" w:rsidP="00E6043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DD0341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817F95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Biguanides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08271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6EE6233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69FEB8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Complement Inhibitors, Systemic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5D861B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5430805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39EE5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Cryopyrin-Associated Periodic Syndrome (CAPS) Agent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790860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D7C08C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7977AA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DPP-IV Inhibitors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4A2BB8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756F61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A68EF4A" w14:textId="2365B732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Endothelin Receptor Antagonists for IgA Nephropathy PDL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B0CA8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C30165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E2C722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Growth Hormone Releasing Factors, Select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2518A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EE8CA9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BD4CBC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Growth Hormones Somatropin Agents, Long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99C35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904D04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3B0A36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Growth Hormones Somatropin Agents,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786D4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73910E5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B6EFF5" w14:textId="61228E6C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Immunomodulators, </w:t>
            </w:r>
            <w:r w:rsidR="00413342" w:rsidRPr="009B40F7">
              <w:rPr>
                <w:rFonts w:ascii="Arial" w:hAnsi="Arial" w:cs="Arial"/>
                <w:sz w:val="20"/>
                <w:szCs w:val="20"/>
              </w:rPr>
              <w:t>Topical</w:t>
            </w:r>
            <w:r w:rsidR="00413342" w:rsidRPr="009B40F7" w:rsidDel="005F1F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13342" w:rsidRPr="009B40F7">
              <w:rPr>
                <w:rFonts w:ascii="Arial" w:hAnsi="Arial" w:cs="Arial"/>
                <w:sz w:val="20"/>
                <w:szCs w:val="20"/>
              </w:rPr>
              <w:t>PDL</w:t>
            </w:r>
            <w:r w:rsidRPr="009B40F7">
              <w:rPr>
                <w:rFonts w:ascii="Arial" w:hAnsi="Arial" w:cs="Arial"/>
                <w:sz w:val="20"/>
                <w:szCs w:val="20"/>
              </w:rPr>
              <w:t xml:space="preserve"> Edit</w:t>
            </w:r>
            <w:r w:rsidRPr="009B40F7" w:rsidDel="00A977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40F7">
              <w:rPr>
                <w:rFonts w:ascii="Arial" w:hAnsi="Arial" w:cs="Arial"/>
                <w:sz w:val="20"/>
                <w:szCs w:val="20"/>
              </w:rPr>
              <w:t>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84BC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4C30D0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EE0FF7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Insulins, Long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B577D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68498F5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D7BFE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Insulins, Mixed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E9CC2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6FFE82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0DE08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Insulins, Non-Analogs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6AF9D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1B04552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278FBDA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Insulin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9B40F7">
              <w:rPr>
                <w:rFonts w:ascii="Arial" w:hAnsi="Arial" w:cs="Arial"/>
                <w:sz w:val="20"/>
                <w:szCs w:val="20"/>
              </w:rPr>
              <w:t>, Rapid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62A713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047753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5FFDDB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Luteinizing Hormone Releasing Hormone (LHRH)/ Gonadotropin Releasing Hormone (GnRH) Agents, Non-Oral PDL Edit 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9A94B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76040BC5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0687ED1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Luteinizing Hormone Releasing Hormone (LHRH)/ Gonadotropin Releasing Hormone (GnRH) Agents, Oral PDL Edit 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D60ED6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E2090D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444714A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Methotrexate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BAECF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3F66F15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61B0A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Multiple Sclerosis Agents, Injectable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C18ACA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BCCC23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10413D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Multiple Sclerosis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A3750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2B8519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448950" w14:textId="77777777" w:rsidR="001F105D" w:rsidRPr="009B40F7" w:rsidRDefault="001F105D" w:rsidP="006D0CA8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546BCD" w14:textId="77777777" w:rsidR="001F105D" w:rsidRDefault="001F105D" w:rsidP="006D0CA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E256C65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41FF270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lastRenderedPageBreak/>
              <w:t>Psoriasis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A49CF0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B2D97B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CBC23ED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Sodium-Glucose Co-Transporter (SGLT) Inhibitors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BB0EA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C431F6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F226EA5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Sulfonylurea Agents, Second Generation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FB92F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466BD7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194374" w14:textId="2DE4D308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Generalized Myasthenia Gravis (gMG) Agents PDL Edit (</w:t>
            </w:r>
            <w:r w:rsidRPr="009B40F7">
              <w:rPr>
                <w:rFonts w:ascii="Arial" w:hAnsi="Arial" w:cs="Arial"/>
                <w:i/>
                <w:iCs/>
                <w:sz w:val="20"/>
                <w:szCs w:val="20"/>
              </w:rPr>
              <w:t>previously Neonatal Fc Receptor Antagonists PDL Edit</w:t>
            </w:r>
            <w:r w:rsidRPr="009B40F7">
              <w:rPr>
                <w:rFonts w:ascii="Arial" w:hAnsi="Arial" w:cs="Arial"/>
                <w:sz w:val="20"/>
                <w:szCs w:val="20"/>
              </w:rPr>
              <w:t>) (</w:t>
            </w:r>
            <w:r>
              <w:rPr>
                <w:rFonts w:ascii="Arial" w:hAnsi="Arial" w:cs="Arial"/>
                <w:sz w:val="20"/>
                <w:szCs w:val="20"/>
              </w:rPr>
              <w:t>Annua</w:t>
            </w:r>
            <w:r w:rsidR="004443EB">
              <w:rPr>
                <w:rFonts w:ascii="Arial" w:hAnsi="Arial" w:cs="Arial"/>
                <w:sz w:val="20"/>
                <w:szCs w:val="20"/>
              </w:rPr>
              <w:t>l</w:t>
            </w:r>
            <w:r w:rsidRPr="009B40F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3DB57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BEB988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7E6887" w14:textId="73C0151E" w:rsidR="001F105D" w:rsidRPr="009B40F7" w:rsidRDefault="24CDF521" w:rsidP="00736CD6">
            <w:pPr>
              <w:rPr>
                <w:rFonts w:ascii="Arial" w:hAnsi="Arial" w:cs="Arial"/>
                <w:sz w:val="20"/>
                <w:szCs w:val="20"/>
              </w:rPr>
            </w:pPr>
            <w:r w:rsidRPr="7B99A4C3">
              <w:rPr>
                <w:rFonts w:ascii="Arial" w:hAnsi="Arial" w:cs="Arial"/>
                <w:sz w:val="20"/>
                <w:szCs w:val="20"/>
              </w:rPr>
              <w:t>Targeted Immune Modulators, Interleukin (IL)-17A Antibody/IL-17 Receptor Antagonists PDL Edit</w:t>
            </w:r>
            <w:r w:rsidR="001F105D" w:rsidRPr="7B99A4C3">
              <w:rPr>
                <w:rFonts w:ascii="Arial" w:hAnsi="Arial" w:cs="Arial"/>
                <w:sz w:val="20"/>
                <w:szCs w:val="20"/>
              </w:rPr>
              <w:t xml:space="preserve">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7CB9AB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6CFF5F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8486BB6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IL-23 Inhibitors and IL-23/IL-12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58E82D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133E1B5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31CDDA1" w14:textId="30B41EDC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 xml:space="preserve">Targeted Immune Modulators, </w:t>
            </w:r>
            <w:r w:rsidRPr="007E678F">
              <w:rPr>
                <w:rFonts w:ascii="Arial" w:hAnsi="Arial" w:cs="Arial"/>
                <w:sz w:val="20"/>
                <w:szCs w:val="20"/>
              </w:rPr>
              <w:t>IL-6 Receptor Inhibitors</w:t>
            </w:r>
            <w:r w:rsidRPr="009B40F7" w:rsidDel="007E678F">
              <w:rPr>
                <w:rFonts w:ascii="Arial" w:hAnsi="Arial" w:cs="Arial"/>
                <w:sz w:val="20"/>
                <w:szCs w:val="20"/>
              </w:rPr>
              <w:t>Interleukin-6 (IL-6) Receptor Inhibitors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40F7">
              <w:rPr>
                <w:rFonts w:ascii="Arial" w:hAnsi="Arial" w:cs="Arial"/>
                <w:sz w:val="20"/>
                <w:szCs w:val="20"/>
              </w:rPr>
              <w:t>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6F207D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6F426AE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AB2DA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Janus Kinase (JAK)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039A47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4711CD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0C53AB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Lupus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F2BE0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57B31CB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26D0999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Misc. Allergy and Asthma Related Monoclonal Antibodies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161F14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034561C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610873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Select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8DDC32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9D3CF1F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7C3D8B2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Targeted Immune Modulators, Tumor Necrosis Factor (TNF)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5CE54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390EA7EA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BDB04E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Thiazolidinediones &amp; Combination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216439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42DAA953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24C813F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Urinary Tract Antispasmodics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06FB11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1F105D" w14:paraId="2763281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99EA014" w14:textId="77777777" w:rsidR="001F105D" w:rsidRPr="009B40F7" w:rsidRDefault="001F105D" w:rsidP="00FA6FA7">
            <w:pPr>
              <w:rPr>
                <w:rFonts w:ascii="Arial" w:hAnsi="Arial" w:cs="Arial"/>
                <w:sz w:val="20"/>
                <w:szCs w:val="20"/>
              </w:rPr>
            </w:pPr>
            <w:r w:rsidRPr="009B40F7">
              <w:rPr>
                <w:rFonts w:ascii="Arial" w:hAnsi="Arial" w:cs="Arial"/>
                <w:sz w:val="20"/>
                <w:szCs w:val="20"/>
              </w:rPr>
              <w:t>Vitamin D Analogs, Topical PDL Edit (formerly Psoriasis Agents, Topical PDL Edit)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7011AF" w14:textId="77777777" w:rsidR="001F105D" w:rsidRDefault="001F105D" w:rsidP="00FA6F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10/1/2026</w:t>
            </w:r>
          </w:p>
        </w:tc>
      </w:tr>
      <w:tr w:rsidR="00B00ACF" w14:paraId="24413DD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D266E1" w14:textId="156A4448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Acne &amp; Rosacea – Select Topical Agents Step Therapy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C1B4C8" w14:textId="28CA4CC2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FEA380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EE2B22" w14:textId="73EF76B4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Systemic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F9A2E0" w14:textId="44A9DB7D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7B16A1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743769" w14:textId="43562D3E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Cobenfy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7EB34D" w14:textId="5C126D6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08BAFA2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3EC087" w14:textId="49FBE601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Cough/Cold Preparations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6CD748" w14:textId="5FB3892E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22FF503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DC8D3" w14:textId="05A29B3B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Fabry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6DFA80" w14:textId="4A29E10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11861A2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26396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Forzinity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73F2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A04151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F66347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Givlaari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F6B82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CFBF5F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A9505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Imcivree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D178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7C8411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918353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Isturisa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D433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6EA5A03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76CED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Kebilidi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A487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C189C8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8C170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Lenmeldy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D587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D91E74B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A07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Megestrol Acetate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015D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7124335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62DF1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Nulibry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15740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20A476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2A932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Oxervate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EC78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1AABD9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F62632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Pompe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2D17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3586629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37166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Rethymic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3462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5E52E35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81055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Voxzogo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693D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6F09884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875F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Voyxact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0189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48FC331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BD0A3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Zokinvy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3EC44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8/20/2026</w:t>
            </w:r>
          </w:p>
        </w:tc>
      </w:tr>
      <w:tr w:rsidR="00B00ACF" w14:paraId="103D367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5EAAE7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Actinic Keratosis Agents,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325C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BE941C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5F075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Androgenic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8559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58634C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E8E202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53BD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96BB6F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8A35F3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LABA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882E7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6E4B29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5707D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LABAs/ICS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54C8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1A759B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A396C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Long Acting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C474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74ADB07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C29A30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Anticholinergics, Short Acting and Combinations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607D2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D184A3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658D53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93FF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10A72C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E3E52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Antifungals,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A62B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DFD299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8E31EA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 &amp; Antihistamine/Decongestant Combinations, 2nd Generation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ADF8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E1DFE3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32260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Antihistamines, Intranasal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E9CB0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B248A7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FAE72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Antihistamines,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705C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8267C82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DFD5E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Antiparasitics,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1E22B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F46AC4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83394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Antivirals, Herpes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393F8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BB6866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4C0D4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Antivirals, Topical, Molluscum Contagiosum PDL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5ABA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6C9817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4FC0E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Benzoyl Peroxide/Antibiotic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7B4A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3D8A25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78B18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 Agents, Long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F9F8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0C986F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D8AD5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 Agents, Nebulized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E8BE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4092ED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E4B831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 Agents,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1605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7DE3DAE3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579E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 &amp; Rhinitis Agents, Intranasal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9EE3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2AFAC3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5137C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Ophthalmic Soft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D62E0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02ABFA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86F6BC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Oral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85FC3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A423EC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307171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Corticosteroids,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D109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023F0D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A6F54E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Epinephrine Agents, Self-Administered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18D8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D939B1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DB245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Fluoroquinolones,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E45A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44787E0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B0D53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Fluoroquinolones, Otic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1348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6CFD7EA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D86B2D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Glaucoma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8EBE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0F8355B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E9AE64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Hepatitis 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81FDF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0CA037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D23DB5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Inflammatory Bowel Disease Agents,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29F6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438612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F4C0C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Inflammatory Bowel Disease Agents, Rectal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4817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76751E5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F47BE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Leukotriene Receptor Modifiers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0FE4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27E066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BD8AD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Mast Cell Stabilizers,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4535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0CA994E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7C8501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NSAIDs, Ophthalmic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B4944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5178250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0C145D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Pancreatic Enzymes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13B9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342C668F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931BCF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Phosphodiesterase Inhibitors for COPD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BECE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607C37D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67537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9DC1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2F09EEA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78024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Retinoids,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B8A2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1B6454B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0D443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Topical Antivirals, Herpes Labialis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D9C5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7/9/2026</w:t>
            </w:r>
          </w:p>
        </w:tc>
      </w:tr>
      <w:tr w:rsidR="00B00ACF" w14:paraId="260AFED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3659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Anti-Amyloid Monoclonal Antibody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C717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A57A17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0231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Botulinum Toxin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E71F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12209F6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DA590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Butalbital Combinations without Codeine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6329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9E3336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021B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Camzyos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692CA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0CD2856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8A2E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Corlanor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D7A1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701345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566B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Cystic Fibrosis Transmembrane Conductance Regulator (CFTR) Modulators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326B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25A9DE1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0DF5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Duchenne Muscular Dystrophy (DMD)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C402B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8AFA56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A9CA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Enzyme Deficiency, Select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18B3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6B58679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8CF5F" w14:textId="2B45E5B0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HBV Nucleotide Analog Reverse Transcriptase Inhibitors Fiscal </w:t>
            </w:r>
            <w:r w:rsidR="00413342">
              <w:rPr>
                <w:rFonts w:ascii="Arial" w:hAnsi="Arial" w:cs="Arial"/>
                <w:color w:val="000000"/>
                <w:sz w:val="20"/>
                <w:szCs w:val="20"/>
              </w:rPr>
              <w:t>Edit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8502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8A2A1D5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B3A9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High Risk Therapies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3885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DF7DE7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2770F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Journavx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5DF6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3A494FD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F2F1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Morphine Milligram Equivalent Accumulation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F2CE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392786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8A30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Selzentry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E2242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3267C4B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2387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Skyclarys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D5C3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239DE572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B47C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Skysona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7E555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7470800B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8084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Sohonos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258A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73A4B4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D23B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Verquvo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0689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14B2D50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664FA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Ztalmy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BE09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5/14/2026</w:t>
            </w:r>
          </w:p>
        </w:tc>
      </w:tr>
      <w:tr w:rsidR="00B00ACF" w14:paraId="5C4B8D0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3F3F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Alzheimer’s Agents, Acetylcholinesterase Inhibitors, N-Methyl-D-Aspartate Receptor Antagonists &amp;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242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280E843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DB37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GI Oral Antibiotics, Gastrointestinal (GI)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8B7E8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EBEA17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B448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Mupirocin Topical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0E85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2FDC47E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4DA8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Antibiotics, Vaginal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10CF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14FC70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951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Anticonvulsants, Dravet Syndrome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7F00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45074EF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93683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Antiemetics, 5-HT3 and NK1 Injectables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26F9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78094BA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2D6A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Antiemetics, 5-HT3, NK1 and Other Select Non-Injectables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2B39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12B6D17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67A9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Anti-Migraine, Alternative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8BBB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2F078EB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ECEF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Anti-Migraine, Serotonin (5-HT1) Receptor Agonists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603E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4E8424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B8FD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Anti-Parkinsonism, MAO-B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A4A1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451A41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23D1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Anti-Parkinsonism, Non-Ergot Dopamine Agonists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E32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5E1448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FEE8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- 1st Generation (Typical)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3F711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4EF1CB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0024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RANGE!A88"/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- 2nd Generation (Atypical) Depot Agents Resource List (Annual)</w:t>
            </w:r>
            <w:bookmarkEnd w:id="0"/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355AF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45ED29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D0BF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Antipsychotics - 2nd Generation (Atypical) Oral &amp; Transdermal Agents Resource List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0F61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DBC6A9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2924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Antiretroviral Therapy (ART)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34F7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C4AED1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52CF7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Calcitonin Gene-Related Peptide (CGRP)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EDFE8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D81AD7B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5857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Cephalosporin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DC31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121FACFB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9320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Fibromyalgia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046F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2F776F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3BC9A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Fluoroquinolones,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4463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6E8153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9ABAC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GI Motility Agents, Chronic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CBCE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B922AC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24E9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Glucagon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0D195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068AE2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80A82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Hereditary Angioedema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0BEE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A360D45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E39A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Macrolides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27997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AE9A20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7D0A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Neuropathic Pain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C94E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22389B2B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A029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NSAIDs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34EF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696111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580C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– Short-Acting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97EE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897478B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ADA3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and Select Alcohol Dependence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2BD5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4275422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0602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 Emergency Reversal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5D55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943A10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3862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Opioids, Long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E4BE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3650077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68DC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Penicillin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F8B54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0D15A42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A43E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CDF0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FD96402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843D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Sedative Hypnotics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0563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FC3FDA3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E98B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Skeletal Muscle Relaxants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46A6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119D10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643D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Somatostatin Analogs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5389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5AB9B94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3D16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Tetracyclines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35458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6A05C7DA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5426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Tramadol-Like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0C44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7189CB35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0F90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Vesicular Monoamine Transporter 2 (VMAT2)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EE143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4/2/2026</w:t>
            </w:r>
          </w:p>
        </w:tc>
      </w:tr>
      <w:tr w:rsidR="00B00ACF" w14:paraId="4E5E6F5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45928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Allergenics, Oral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45DC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4E99F5A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E314F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Alpelisib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8C4F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6DEAB69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1D61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Auvelity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01D8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7B097893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6A945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Benzodiazepine (Select Oral)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8D7B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3888899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3969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Emsam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5DE9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60D8061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12432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Encelto Implant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A8552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200A4BFB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EBED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Entresto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9BAB5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0543339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11A85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Epidermolysis Bullosa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72CD8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3A680CA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1F249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Familial Chylomicronemia Syndrome (FCS)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CC5F1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08710933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B529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GABA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 xml:space="preserve">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Modulators for Postpartum Depression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B58F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66F5534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7A9A9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Hemophilia Gene Therapy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8A052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42AA4E6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9CDD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Immunoglobulins (IVIG/SCIG)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BCB7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1318DAE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EB71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Lambert-Eaton Myasthenic Syndrome (LEMS)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128F8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0E83634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3887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Metabolic Dysfunction-Associated Steatohepatitis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648C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5FDA538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83370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Narcolepsy Inhibitors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240B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00E37EE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4073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Nuedexta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5696C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37B3FF1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739C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Parathyroid Hormone and Bone Resorption Suppression Related Agents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BF8DE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4ED55B72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E1CF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Psychotropic Medications Polypharmacy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B903D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2EB540F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22066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Ranolazine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D273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3A448FF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B20F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Sickle Cell Disease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CBBF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7F195B5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547D6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Skyclarys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5CB85C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7934858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2021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SNRI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A7960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66C09FEF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3823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Spinal Muscular Atrophy (SMA)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D6EFF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660B317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47F6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Spravato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925C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1BF6443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746FF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SSRI Step Therapy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F89EF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3035EA6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A3C27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Vykat XR Clinical Edit (NEW)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67B92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3C7B331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F1D5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Xcopri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C60A0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5EACEEC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64BC7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Xolremdi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9E443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2/19/2026</w:t>
            </w:r>
          </w:p>
        </w:tc>
      </w:tr>
      <w:tr w:rsidR="00B00ACF" w14:paraId="1FEB9DD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50B2F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ACE Inhibitors and ACE Inhibitors/Diuretic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D83F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30D9AD53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12895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ACE Inhibitors/Calcium Channel Blocker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2C62DE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622BCFD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DB185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Amphetamines Long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20E4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28D8C57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D0DDC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Amphetamines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89BA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0F289EE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B3D1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Methylphenidate Long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04832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118BAAE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3CF4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Methylphenidate Short Acting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13400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2B683D5B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8246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ADHD, Non-Stimulants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095E0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75076945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6A299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Angiotensin Receptor Blocker/Calcium Channel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98BFE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4F623CD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5E603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Angiotensin Receptor Blockers and Angiotensin Receptor Blocker/Diuretic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F252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2D38C53F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3CF0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Antiandrogenic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9323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5CA6186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3C41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Anticoagulants, Oral and Subcutaneous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7C8F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255EF4F3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4063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Anticonvulsants, Rescue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6FF03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4B893271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7E3F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Antihyperuricemic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227FAF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24EF80E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0F90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Antiplatelet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E9BE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4A35B06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31CAA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Benign Prostatic Hyperplasia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39531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5BF9813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BD8D2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Beta Adrenergic Blockers and Beta Adrenergic Blockers/Diuretic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DDD9C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451D903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FCD11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Bile Salt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CAB8B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5A21176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323CE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Bone Ossification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569F1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781C890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BCE8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Calcium Channel Blockers, Dihydropyridine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7E80B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6D6AE56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C1B33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Calcium Channel Blockers, Non-Dihydropyridine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672B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636317DA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FE9A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CDK 4/6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4677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62F4ECB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6E02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Diagnosis Code Required Policy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234AB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647A7F2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2A442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Direct Renin Inhibitors and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683C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0FD00DAF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6CB96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Electrolyte Depleting Agents, Phosphate Lowering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2AEF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66E6724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A9AA06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Electrolyte Depleting Agents, Potassium Lowering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EC6B8A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32EAE8DD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B3CC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Gene Therapies for Sickle Cell Disease and Beta-Thalassemia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6709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6FAAAD9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F4382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GLP-1 Receptor Agonists &amp; Combination Agents Indicated for Diabetes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C2B0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7200DE4A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D246B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GLP-1 Receptor Agonists Indicated for Obesity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F05BDB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6466E6E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5CA5DC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Homozygous Familial Hypercholesterolemia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53AED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71D2FCB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B5681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Keratoconjunctivitis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660B7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6D68F09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36F27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Lipotropics, Alternative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01B42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6054C46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3BCE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MEKi &amp; BRAFi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D3E71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647C68F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FF90F7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Mineralocorticoid Receptor Antagonists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91CA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45CA1F80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D2A33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Prior Authorization Required Fiscal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CC61A1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1FCA4FD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74C4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Proprotein Convertase Subtilisin Kexin type 9 (PCSK9)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7789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17B04E8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659ECF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Proton Pump Inhibitors (PPIs)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A2B69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565DF9AA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1AD1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Endothelin Receptor Antagonists (ETRAs)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B3F73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70A4E99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FD54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Phosphodiesterase-5 (PDE5) and Soluble Guanylate Cyclase (SGC) Stimulators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E5316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458B41C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280BB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Prostacyclin Pathway Agonists, Inhaled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313A0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5F5970A4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77FE8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Prostacyclin Pathway Agonists, Injectable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A2B07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6BCCAE16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433D7E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Pulmonary Arterial Hypertension (PAH) Agents, Prostacyclin Pathway Agonists, Oral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9AAC30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2913EAC8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F7D8D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Statins (HMG-CoA Reductase Inhibitors) and Combinations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051ED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179CD89E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2D3E4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Sympatholytics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7DED7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4E607BCF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2ED832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Systemic Enzyme Inhibitors, FGFR Inhibitors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8FC36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5AF3326C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7A8605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Transthyretin Amyloidosis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45525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0F2ED547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24C1A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Triglyceride Lowering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8E4662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319C7C59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8B6B3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Urea Cycle Disorder Agents PDL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45A374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  <w:tr w:rsidR="00B00ACF" w14:paraId="2D33BBDA" w14:textId="77777777" w:rsidTr="7B99A4C3">
        <w:trPr>
          <w:trHeight w:val="20"/>
        </w:trPr>
        <w:tc>
          <w:tcPr>
            <w:tcW w:w="81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B28B0" w14:textId="77777777" w:rsidR="00B00ACF" w:rsidRDefault="00B00ACF" w:rsidP="00B00A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Winrevair Clinical Edit (Annual)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4D748" w14:textId="77777777" w:rsidR="00B00ACF" w:rsidRDefault="00B00ACF" w:rsidP="00B00A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1/8/2026</w:t>
            </w:r>
          </w:p>
        </w:tc>
      </w:tr>
    </w:tbl>
    <w:p w14:paraId="75E48C14" w14:textId="77777777" w:rsidR="00F505DD" w:rsidRPr="00321F2A" w:rsidRDefault="00F505DD">
      <w:pPr>
        <w:rPr>
          <w:rFonts w:ascii="Arial" w:hAnsi="Arial" w:cs="Arial"/>
          <w:sz w:val="20"/>
          <w:szCs w:val="20"/>
        </w:rPr>
      </w:pPr>
    </w:p>
    <w:p w14:paraId="1A2EC866" w14:textId="77777777" w:rsidR="00E55270" w:rsidRPr="00321F2A" w:rsidRDefault="00E55270">
      <w:pPr>
        <w:rPr>
          <w:rFonts w:ascii="Arial" w:hAnsi="Arial" w:cs="Arial"/>
        </w:rPr>
      </w:pPr>
    </w:p>
    <w:p w14:paraId="1A2ED7D9" w14:textId="7F572393" w:rsidR="00E55270" w:rsidRPr="00321F2A" w:rsidRDefault="00E55270" w:rsidP="007F4AF4">
      <w:pPr>
        <w:widowControl w:val="0"/>
      </w:pPr>
    </w:p>
    <w:sectPr w:rsidR="00E55270" w:rsidRPr="00321F2A" w:rsidSect="00806132">
      <w:footerReference w:type="default" r:id="rId11"/>
      <w:pgSz w:w="12240" w:h="15840"/>
      <w:pgMar w:top="720" w:right="1170" w:bottom="1152" w:left="1440" w:header="720" w:footer="3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D4A33" w14:textId="77777777" w:rsidR="002A0EF6" w:rsidRDefault="002A0EF6">
      <w:r>
        <w:separator/>
      </w:r>
    </w:p>
  </w:endnote>
  <w:endnote w:type="continuationSeparator" w:id="0">
    <w:p w14:paraId="5B997913" w14:textId="77777777" w:rsidR="002A0EF6" w:rsidRDefault="002A0EF6">
      <w:r>
        <w:continuationSeparator/>
      </w:r>
    </w:p>
  </w:endnote>
  <w:endnote w:type="continuationNotice" w:id="1">
    <w:p w14:paraId="4962448D" w14:textId="77777777" w:rsidR="002A0EF6" w:rsidRDefault="002A0E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409B" w14:textId="77777777" w:rsidR="009B2C70" w:rsidRDefault="009B2C70" w:rsidP="00426B70">
    <w:pPr>
      <w:pStyle w:val="Footer"/>
      <w:tabs>
        <w:tab w:val="clear" w:pos="8640"/>
        <w:tab w:val="right" w:pos="9360"/>
      </w:tabs>
      <w:jc w:val="right"/>
    </w:pPr>
    <w:r>
      <w:t xml:space="preserve">   </w:t>
    </w:r>
  </w:p>
  <w:p w14:paraId="59FC1254" w14:textId="2AAFB821" w:rsidR="009B2C70" w:rsidRPr="00426B70" w:rsidRDefault="009B2C70" w:rsidP="00426B70">
    <w:pPr>
      <w:pStyle w:val="Footer"/>
      <w:tabs>
        <w:tab w:val="clear" w:pos="8640"/>
        <w:tab w:val="right" w:pos="9360"/>
      </w:tabs>
      <w:jc w:val="right"/>
      <w:rPr>
        <w:rFonts w:ascii="Arial" w:hAnsi="Arial" w:cs="Arial"/>
        <w:sz w:val="22"/>
        <w:szCs w:val="22"/>
      </w:rPr>
    </w:pPr>
    <w:r>
      <w:t xml:space="preserve">   </w:t>
    </w:r>
    <w:sdt>
      <w:sdtPr>
        <w:id w:val="-1150973970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sz w:val="22"/>
          <w:szCs w:val="22"/>
        </w:rPr>
      </w:sdtEndPr>
      <w:sdtContent>
        <w:r w:rsidRPr="00426B70">
          <w:rPr>
            <w:rFonts w:ascii="Arial" w:hAnsi="Arial" w:cs="Arial"/>
            <w:sz w:val="22"/>
            <w:szCs w:val="22"/>
          </w:rPr>
          <w:fldChar w:fldCharType="begin"/>
        </w:r>
        <w:r w:rsidRPr="00426B70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426B70">
          <w:rPr>
            <w:rFonts w:ascii="Arial" w:hAnsi="Arial" w:cs="Arial"/>
            <w:sz w:val="22"/>
            <w:szCs w:val="22"/>
          </w:rPr>
          <w:fldChar w:fldCharType="separate"/>
        </w:r>
        <w:r w:rsidR="00820BD6">
          <w:rPr>
            <w:rFonts w:ascii="Arial" w:hAnsi="Arial" w:cs="Arial"/>
            <w:noProof/>
            <w:sz w:val="22"/>
            <w:szCs w:val="22"/>
          </w:rPr>
          <w:t>1</w:t>
        </w:r>
        <w:r w:rsidRPr="00426B70">
          <w:rPr>
            <w:rFonts w:ascii="Arial" w:hAnsi="Arial" w:cs="Arial"/>
            <w:noProof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DD4B9" w14:textId="77777777" w:rsidR="002A0EF6" w:rsidRDefault="002A0EF6">
      <w:r>
        <w:separator/>
      </w:r>
    </w:p>
  </w:footnote>
  <w:footnote w:type="continuationSeparator" w:id="0">
    <w:p w14:paraId="0493136B" w14:textId="77777777" w:rsidR="002A0EF6" w:rsidRDefault="002A0EF6">
      <w:r>
        <w:continuationSeparator/>
      </w:r>
    </w:p>
  </w:footnote>
  <w:footnote w:type="continuationNotice" w:id="1">
    <w:p w14:paraId="1163A579" w14:textId="77777777" w:rsidR="002A0EF6" w:rsidRDefault="002A0E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3367C"/>
    <w:multiLevelType w:val="hybridMultilevel"/>
    <w:tmpl w:val="7FC051A0"/>
    <w:lvl w:ilvl="0" w:tplc="FFFFFFFF">
      <w:start w:val="1"/>
      <w:numFmt w:val="lowerRoman"/>
      <w:lvlText w:val="%1."/>
      <w:lvlJc w:val="right"/>
      <w:pPr>
        <w:ind w:left="2430" w:hanging="360"/>
      </w:pPr>
      <w:rPr>
        <w:rFonts w:ascii="Arial" w:eastAsiaTheme="minorEastAsia" w:hAnsi="Arial" w:cs="Aria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766A13EB"/>
    <w:multiLevelType w:val="hybridMultilevel"/>
    <w:tmpl w:val="65C6D4BA"/>
    <w:lvl w:ilvl="0" w:tplc="8FE8506A">
      <w:start w:val="1"/>
      <w:numFmt w:val="upperRoman"/>
      <w:lvlText w:val="%1."/>
      <w:lvlJc w:val="righ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57783014">
    <w:abstractNumId w:val="1"/>
  </w:num>
  <w:num w:numId="2" w16cid:durableId="2104253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xHQrLLt5au44bOfsogkGH4xxTA/YKNWWD1iGw3opmhliu01JSJ1+QCU/1RTuYxlEcW1XlcjlF1O0Mu5hfBE4Uw==" w:salt="lQgWSf3YjY3o8V7bRbinf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zNDc3Njc1NrEwsjBS0lEKTi0uzszPAykwrQUA1jXdMiwAAAA="/>
  </w:docVars>
  <w:rsids>
    <w:rsidRoot w:val="005C7CFA"/>
    <w:rsid w:val="0000006E"/>
    <w:rsid w:val="000033D0"/>
    <w:rsid w:val="00005A95"/>
    <w:rsid w:val="00005B28"/>
    <w:rsid w:val="00006AE2"/>
    <w:rsid w:val="000146BD"/>
    <w:rsid w:val="00017F6B"/>
    <w:rsid w:val="000209FB"/>
    <w:rsid w:val="000214A2"/>
    <w:rsid w:val="00022369"/>
    <w:rsid w:val="000223E1"/>
    <w:rsid w:val="00024DE9"/>
    <w:rsid w:val="00026101"/>
    <w:rsid w:val="0002662B"/>
    <w:rsid w:val="00030421"/>
    <w:rsid w:val="00030E22"/>
    <w:rsid w:val="000310CB"/>
    <w:rsid w:val="00032D07"/>
    <w:rsid w:val="00034413"/>
    <w:rsid w:val="00034543"/>
    <w:rsid w:val="00034DB9"/>
    <w:rsid w:val="000360D0"/>
    <w:rsid w:val="00042069"/>
    <w:rsid w:val="00042771"/>
    <w:rsid w:val="000427D3"/>
    <w:rsid w:val="000446C8"/>
    <w:rsid w:val="00047BFB"/>
    <w:rsid w:val="00050C93"/>
    <w:rsid w:val="00051A88"/>
    <w:rsid w:val="00060BD5"/>
    <w:rsid w:val="00061FC5"/>
    <w:rsid w:val="00064522"/>
    <w:rsid w:val="00064888"/>
    <w:rsid w:val="000708B8"/>
    <w:rsid w:val="00071EA5"/>
    <w:rsid w:val="00073F12"/>
    <w:rsid w:val="00075242"/>
    <w:rsid w:val="000755DB"/>
    <w:rsid w:val="00075AE6"/>
    <w:rsid w:val="00075FB8"/>
    <w:rsid w:val="000770A8"/>
    <w:rsid w:val="0008456C"/>
    <w:rsid w:val="000873D2"/>
    <w:rsid w:val="00087E4A"/>
    <w:rsid w:val="0009087B"/>
    <w:rsid w:val="00093E84"/>
    <w:rsid w:val="0009410B"/>
    <w:rsid w:val="00095026"/>
    <w:rsid w:val="00097B60"/>
    <w:rsid w:val="000A02E0"/>
    <w:rsid w:val="000A2A4F"/>
    <w:rsid w:val="000A2FB5"/>
    <w:rsid w:val="000A5F0D"/>
    <w:rsid w:val="000A6A8D"/>
    <w:rsid w:val="000A71EB"/>
    <w:rsid w:val="000B19A5"/>
    <w:rsid w:val="000B1DF1"/>
    <w:rsid w:val="000B2D63"/>
    <w:rsid w:val="000B39D7"/>
    <w:rsid w:val="000B4455"/>
    <w:rsid w:val="000B49D2"/>
    <w:rsid w:val="000B7CA8"/>
    <w:rsid w:val="000C0232"/>
    <w:rsid w:val="000C30B4"/>
    <w:rsid w:val="000C5A4B"/>
    <w:rsid w:val="000D0ACD"/>
    <w:rsid w:val="000D1324"/>
    <w:rsid w:val="000D14EC"/>
    <w:rsid w:val="000D4004"/>
    <w:rsid w:val="000D4BEF"/>
    <w:rsid w:val="000D529F"/>
    <w:rsid w:val="000D629C"/>
    <w:rsid w:val="000D6B76"/>
    <w:rsid w:val="000D6DDE"/>
    <w:rsid w:val="000E039A"/>
    <w:rsid w:val="000E17CE"/>
    <w:rsid w:val="000E3E2E"/>
    <w:rsid w:val="000E54AC"/>
    <w:rsid w:val="000E687D"/>
    <w:rsid w:val="000E757E"/>
    <w:rsid w:val="000F1425"/>
    <w:rsid w:val="000F1D08"/>
    <w:rsid w:val="000F3DF4"/>
    <w:rsid w:val="00101C61"/>
    <w:rsid w:val="00103883"/>
    <w:rsid w:val="00103C38"/>
    <w:rsid w:val="00104F5D"/>
    <w:rsid w:val="001051A4"/>
    <w:rsid w:val="00105AE2"/>
    <w:rsid w:val="00106B3D"/>
    <w:rsid w:val="001109A0"/>
    <w:rsid w:val="00110D3E"/>
    <w:rsid w:val="00113CFD"/>
    <w:rsid w:val="00115E08"/>
    <w:rsid w:val="00116935"/>
    <w:rsid w:val="00120E18"/>
    <w:rsid w:val="00121895"/>
    <w:rsid w:val="001225C6"/>
    <w:rsid w:val="00123B7D"/>
    <w:rsid w:val="00123E7B"/>
    <w:rsid w:val="00127779"/>
    <w:rsid w:val="00132E39"/>
    <w:rsid w:val="00135C77"/>
    <w:rsid w:val="00136FDB"/>
    <w:rsid w:val="00141062"/>
    <w:rsid w:val="00143566"/>
    <w:rsid w:val="00147EDD"/>
    <w:rsid w:val="00152940"/>
    <w:rsid w:val="00152CD2"/>
    <w:rsid w:val="00152E01"/>
    <w:rsid w:val="0015370F"/>
    <w:rsid w:val="00154B73"/>
    <w:rsid w:val="00155662"/>
    <w:rsid w:val="00160182"/>
    <w:rsid w:val="00160E8A"/>
    <w:rsid w:val="00161118"/>
    <w:rsid w:val="001618E3"/>
    <w:rsid w:val="00165591"/>
    <w:rsid w:val="001659E4"/>
    <w:rsid w:val="00167709"/>
    <w:rsid w:val="00167737"/>
    <w:rsid w:val="00167D37"/>
    <w:rsid w:val="00171491"/>
    <w:rsid w:val="00181783"/>
    <w:rsid w:val="001866D8"/>
    <w:rsid w:val="0019481B"/>
    <w:rsid w:val="00196485"/>
    <w:rsid w:val="00196E84"/>
    <w:rsid w:val="001A0FCB"/>
    <w:rsid w:val="001A12EE"/>
    <w:rsid w:val="001A1D85"/>
    <w:rsid w:val="001A1DCC"/>
    <w:rsid w:val="001A3116"/>
    <w:rsid w:val="001A3208"/>
    <w:rsid w:val="001A6F26"/>
    <w:rsid w:val="001B1749"/>
    <w:rsid w:val="001B18AD"/>
    <w:rsid w:val="001B3764"/>
    <w:rsid w:val="001B4F58"/>
    <w:rsid w:val="001C1BCF"/>
    <w:rsid w:val="001C2021"/>
    <w:rsid w:val="001C279E"/>
    <w:rsid w:val="001C4DA6"/>
    <w:rsid w:val="001C704A"/>
    <w:rsid w:val="001D1388"/>
    <w:rsid w:val="001D19DD"/>
    <w:rsid w:val="001D1CE3"/>
    <w:rsid w:val="001D4606"/>
    <w:rsid w:val="001D61FC"/>
    <w:rsid w:val="001D7C9E"/>
    <w:rsid w:val="001E07BA"/>
    <w:rsid w:val="001E0A14"/>
    <w:rsid w:val="001E16E2"/>
    <w:rsid w:val="001E564B"/>
    <w:rsid w:val="001E664B"/>
    <w:rsid w:val="001E71DE"/>
    <w:rsid w:val="001E79AE"/>
    <w:rsid w:val="001F105D"/>
    <w:rsid w:val="001F2157"/>
    <w:rsid w:val="001F35FD"/>
    <w:rsid w:val="001F36B1"/>
    <w:rsid w:val="001F4F17"/>
    <w:rsid w:val="001F5435"/>
    <w:rsid w:val="001F60D4"/>
    <w:rsid w:val="001F6D2C"/>
    <w:rsid w:val="001F7D16"/>
    <w:rsid w:val="00201BB4"/>
    <w:rsid w:val="00202127"/>
    <w:rsid w:val="00202A63"/>
    <w:rsid w:val="0020345C"/>
    <w:rsid w:val="00205639"/>
    <w:rsid w:val="00205F81"/>
    <w:rsid w:val="002064B1"/>
    <w:rsid w:val="00212FB9"/>
    <w:rsid w:val="002174CD"/>
    <w:rsid w:val="0022191E"/>
    <w:rsid w:val="002219D8"/>
    <w:rsid w:val="002224C2"/>
    <w:rsid w:val="00222B82"/>
    <w:rsid w:val="00223CA4"/>
    <w:rsid w:val="00223F66"/>
    <w:rsid w:val="00225F8F"/>
    <w:rsid w:val="0022724A"/>
    <w:rsid w:val="002274EC"/>
    <w:rsid w:val="00227595"/>
    <w:rsid w:val="00227F2C"/>
    <w:rsid w:val="00230DF5"/>
    <w:rsid w:val="00231FA0"/>
    <w:rsid w:val="00233BE2"/>
    <w:rsid w:val="00234DAF"/>
    <w:rsid w:val="002378B1"/>
    <w:rsid w:val="0024092D"/>
    <w:rsid w:val="00241B4C"/>
    <w:rsid w:val="00246C31"/>
    <w:rsid w:val="00247B8C"/>
    <w:rsid w:val="002512DF"/>
    <w:rsid w:val="002571ED"/>
    <w:rsid w:val="00262334"/>
    <w:rsid w:val="00263BE6"/>
    <w:rsid w:val="0026435C"/>
    <w:rsid w:val="00265F5A"/>
    <w:rsid w:val="00266787"/>
    <w:rsid w:val="002708EF"/>
    <w:rsid w:val="00273457"/>
    <w:rsid w:val="00274EB8"/>
    <w:rsid w:val="002758DB"/>
    <w:rsid w:val="002820EA"/>
    <w:rsid w:val="00284C1D"/>
    <w:rsid w:val="00286D44"/>
    <w:rsid w:val="00290A85"/>
    <w:rsid w:val="00291C1E"/>
    <w:rsid w:val="002927C4"/>
    <w:rsid w:val="00293F51"/>
    <w:rsid w:val="00293FF7"/>
    <w:rsid w:val="002941F1"/>
    <w:rsid w:val="0029638E"/>
    <w:rsid w:val="002971E7"/>
    <w:rsid w:val="00297989"/>
    <w:rsid w:val="00297F3F"/>
    <w:rsid w:val="002A09C2"/>
    <w:rsid w:val="002A0EF6"/>
    <w:rsid w:val="002A103B"/>
    <w:rsid w:val="002A15BC"/>
    <w:rsid w:val="002A2A0F"/>
    <w:rsid w:val="002A2F14"/>
    <w:rsid w:val="002A3212"/>
    <w:rsid w:val="002A5F77"/>
    <w:rsid w:val="002A67FB"/>
    <w:rsid w:val="002A7B32"/>
    <w:rsid w:val="002B069D"/>
    <w:rsid w:val="002B2984"/>
    <w:rsid w:val="002B2B0A"/>
    <w:rsid w:val="002B5EE7"/>
    <w:rsid w:val="002C1D1A"/>
    <w:rsid w:val="002C27E4"/>
    <w:rsid w:val="002C2B56"/>
    <w:rsid w:val="002C2C05"/>
    <w:rsid w:val="002C5557"/>
    <w:rsid w:val="002C581B"/>
    <w:rsid w:val="002C6F0B"/>
    <w:rsid w:val="002D45F2"/>
    <w:rsid w:val="002D50B5"/>
    <w:rsid w:val="002D67D1"/>
    <w:rsid w:val="002D6808"/>
    <w:rsid w:val="002E15B6"/>
    <w:rsid w:val="002E2653"/>
    <w:rsid w:val="002E37CE"/>
    <w:rsid w:val="002E3A2F"/>
    <w:rsid w:val="002E3DB4"/>
    <w:rsid w:val="002E44CE"/>
    <w:rsid w:val="002E4A1E"/>
    <w:rsid w:val="002F0471"/>
    <w:rsid w:val="002F32F6"/>
    <w:rsid w:val="003008C3"/>
    <w:rsid w:val="00301948"/>
    <w:rsid w:val="00303561"/>
    <w:rsid w:val="003039CF"/>
    <w:rsid w:val="0030412E"/>
    <w:rsid w:val="00306154"/>
    <w:rsid w:val="00306DEE"/>
    <w:rsid w:val="0030709F"/>
    <w:rsid w:val="0030717F"/>
    <w:rsid w:val="00307E2A"/>
    <w:rsid w:val="003102CD"/>
    <w:rsid w:val="00310FAA"/>
    <w:rsid w:val="0031199B"/>
    <w:rsid w:val="00314EEB"/>
    <w:rsid w:val="00315044"/>
    <w:rsid w:val="003208F7"/>
    <w:rsid w:val="00320D89"/>
    <w:rsid w:val="00321F2A"/>
    <w:rsid w:val="00322E0E"/>
    <w:rsid w:val="00325825"/>
    <w:rsid w:val="003260F2"/>
    <w:rsid w:val="003265B8"/>
    <w:rsid w:val="00326BEE"/>
    <w:rsid w:val="00330CE9"/>
    <w:rsid w:val="003321CA"/>
    <w:rsid w:val="003321DD"/>
    <w:rsid w:val="00332D6A"/>
    <w:rsid w:val="003343EF"/>
    <w:rsid w:val="0033552E"/>
    <w:rsid w:val="00335779"/>
    <w:rsid w:val="00336ECA"/>
    <w:rsid w:val="003402FB"/>
    <w:rsid w:val="0034108C"/>
    <w:rsid w:val="00341BFE"/>
    <w:rsid w:val="00341E72"/>
    <w:rsid w:val="0034217E"/>
    <w:rsid w:val="003433FA"/>
    <w:rsid w:val="00344479"/>
    <w:rsid w:val="00344942"/>
    <w:rsid w:val="00344BA6"/>
    <w:rsid w:val="00345E36"/>
    <w:rsid w:val="003468CD"/>
    <w:rsid w:val="0035062C"/>
    <w:rsid w:val="00351A4D"/>
    <w:rsid w:val="00360092"/>
    <w:rsid w:val="00361395"/>
    <w:rsid w:val="00362EBF"/>
    <w:rsid w:val="00364FAC"/>
    <w:rsid w:val="00365290"/>
    <w:rsid w:val="0037333B"/>
    <w:rsid w:val="00377244"/>
    <w:rsid w:val="00377F17"/>
    <w:rsid w:val="00381861"/>
    <w:rsid w:val="00381EEA"/>
    <w:rsid w:val="00381F63"/>
    <w:rsid w:val="0038330E"/>
    <w:rsid w:val="0038783D"/>
    <w:rsid w:val="003878AD"/>
    <w:rsid w:val="003878BF"/>
    <w:rsid w:val="00391EED"/>
    <w:rsid w:val="0039234F"/>
    <w:rsid w:val="003924A1"/>
    <w:rsid w:val="00397714"/>
    <w:rsid w:val="003A00A5"/>
    <w:rsid w:val="003A16E2"/>
    <w:rsid w:val="003A2D52"/>
    <w:rsid w:val="003A5D50"/>
    <w:rsid w:val="003A710F"/>
    <w:rsid w:val="003A7218"/>
    <w:rsid w:val="003B0318"/>
    <w:rsid w:val="003B11B7"/>
    <w:rsid w:val="003B1D47"/>
    <w:rsid w:val="003B21A2"/>
    <w:rsid w:val="003B496E"/>
    <w:rsid w:val="003B4CEB"/>
    <w:rsid w:val="003C004C"/>
    <w:rsid w:val="003C0881"/>
    <w:rsid w:val="003C0BF5"/>
    <w:rsid w:val="003C1106"/>
    <w:rsid w:val="003C1D5A"/>
    <w:rsid w:val="003C3F63"/>
    <w:rsid w:val="003D1F8F"/>
    <w:rsid w:val="003D449E"/>
    <w:rsid w:val="003D49B9"/>
    <w:rsid w:val="003D616D"/>
    <w:rsid w:val="003D6678"/>
    <w:rsid w:val="003E057C"/>
    <w:rsid w:val="003E0C10"/>
    <w:rsid w:val="003E4185"/>
    <w:rsid w:val="003E5DC8"/>
    <w:rsid w:val="003E6CCE"/>
    <w:rsid w:val="003E7248"/>
    <w:rsid w:val="003F06A0"/>
    <w:rsid w:val="0040166E"/>
    <w:rsid w:val="00402C5F"/>
    <w:rsid w:val="00404219"/>
    <w:rsid w:val="00410B45"/>
    <w:rsid w:val="00412386"/>
    <w:rsid w:val="00412D84"/>
    <w:rsid w:val="00413342"/>
    <w:rsid w:val="004135F3"/>
    <w:rsid w:val="00413A8C"/>
    <w:rsid w:val="00414016"/>
    <w:rsid w:val="004150AB"/>
    <w:rsid w:val="0041544F"/>
    <w:rsid w:val="00417787"/>
    <w:rsid w:val="00420ADE"/>
    <w:rsid w:val="00422227"/>
    <w:rsid w:val="00423965"/>
    <w:rsid w:val="00425454"/>
    <w:rsid w:val="00426B70"/>
    <w:rsid w:val="0043267B"/>
    <w:rsid w:val="004339E1"/>
    <w:rsid w:val="004366C6"/>
    <w:rsid w:val="00437EFD"/>
    <w:rsid w:val="00441FE9"/>
    <w:rsid w:val="004443EB"/>
    <w:rsid w:val="00445334"/>
    <w:rsid w:val="00446240"/>
    <w:rsid w:val="00452D73"/>
    <w:rsid w:val="00452D99"/>
    <w:rsid w:val="00453243"/>
    <w:rsid w:val="0045429B"/>
    <w:rsid w:val="0045596C"/>
    <w:rsid w:val="0045619A"/>
    <w:rsid w:val="004574D3"/>
    <w:rsid w:val="00457DF1"/>
    <w:rsid w:val="004600A9"/>
    <w:rsid w:val="00461DA1"/>
    <w:rsid w:val="0046206B"/>
    <w:rsid w:val="00464992"/>
    <w:rsid w:val="00464B37"/>
    <w:rsid w:val="00465968"/>
    <w:rsid w:val="004733F0"/>
    <w:rsid w:val="00473CA7"/>
    <w:rsid w:val="00474CCC"/>
    <w:rsid w:val="00475520"/>
    <w:rsid w:val="00475AB8"/>
    <w:rsid w:val="004773DB"/>
    <w:rsid w:val="004776D3"/>
    <w:rsid w:val="00481A34"/>
    <w:rsid w:val="004823F7"/>
    <w:rsid w:val="00485E08"/>
    <w:rsid w:val="0048786D"/>
    <w:rsid w:val="00490CAC"/>
    <w:rsid w:val="00492AA3"/>
    <w:rsid w:val="00494232"/>
    <w:rsid w:val="00497871"/>
    <w:rsid w:val="004A07DC"/>
    <w:rsid w:val="004A4346"/>
    <w:rsid w:val="004A50B6"/>
    <w:rsid w:val="004A6815"/>
    <w:rsid w:val="004A786D"/>
    <w:rsid w:val="004B4A81"/>
    <w:rsid w:val="004B58C9"/>
    <w:rsid w:val="004B6D11"/>
    <w:rsid w:val="004C1161"/>
    <w:rsid w:val="004C1907"/>
    <w:rsid w:val="004C1A7C"/>
    <w:rsid w:val="004C20D8"/>
    <w:rsid w:val="004C2D14"/>
    <w:rsid w:val="004C317C"/>
    <w:rsid w:val="004D0A37"/>
    <w:rsid w:val="004D1569"/>
    <w:rsid w:val="004D196C"/>
    <w:rsid w:val="004D4CE1"/>
    <w:rsid w:val="004D7207"/>
    <w:rsid w:val="004E02F9"/>
    <w:rsid w:val="004E384A"/>
    <w:rsid w:val="004E4128"/>
    <w:rsid w:val="004E443F"/>
    <w:rsid w:val="004E751E"/>
    <w:rsid w:val="004E7747"/>
    <w:rsid w:val="004F01C2"/>
    <w:rsid w:val="004F21A6"/>
    <w:rsid w:val="004F2F1C"/>
    <w:rsid w:val="004F4FCF"/>
    <w:rsid w:val="004F5787"/>
    <w:rsid w:val="00501260"/>
    <w:rsid w:val="00501D91"/>
    <w:rsid w:val="005033CC"/>
    <w:rsid w:val="00503FE6"/>
    <w:rsid w:val="005043AC"/>
    <w:rsid w:val="00504651"/>
    <w:rsid w:val="00510957"/>
    <w:rsid w:val="00511952"/>
    <w:rsid w:val="00513B4C"/>
    <w:rsid w:val="00517BAA"/>
    <w:rsid w:val="00520124"/>
    <w:rsid w:val="00522FA5"/>
    <w:rsid w:val="005268BD"/>
    <w:rsid w:val="00526C0F"/>
    <w:rsid w:val="00532F22"/>
    <w:rsid w:val="00534277"/>
    <w:rsid w:val="005375FB"/>
    <w:rsid w:val="00542466"/>
    <w:rsid w:val="005449CD"/>
    <w:rsid w:val="0054549F"/>
    <w:rsid w:val="00545F94"/>
    <w:rsid w:val="005468DD"/>
    <w:rsid w:val="00550C53"/>
    <w:rsid w:val="005519C0"/>
    <w:rsid w:val="005535B3"/>
    <w:rsid w:val="005556E8"/>
    <w:rsid w:val="005607B0"/>
    <w:rsid w:val="00563400"/>
    <w:rsid w:val="005674D0"/>
    <w:rsid w:val="00572F7D"/>
    <w:rsid w:val="00573271"/>
    <w:rsid w:val="00574D83"/>
    <w:rsid w:val="0057683B"/>
    <w:rsid w:val="0058227D"/>
    <w:rsid w:val="005826DC"/>
    <w:rsid w:val="005827F2"/>
    <w:rsid w:val="00582DE4"/>
    <w:rsid w:val="0058538A"/>
    <w:rsid w:val="00586499"/>
    <w:rsid w:val="00586645"/>
    <w:rsid w:val="00587906"/>
    <w:rsid w:val="00590C65"/>
    <w:rsid w:val="00592F5D"/>
    <w:rsid w:val="00596346"/>
    <w:rsid w:val="00596AD1"/>
    <w:rsid w:val="00596F1A"/>
    <w:rsid w:val="005972E9"/>
    <w:rsid w:val="005A58B9"/>
    <w:rsid w:val="005A66C2"/>
    <w:rsid w:val="005A72D3"/>
    <w:rsid w:val="005B1443"/>
    <w:rsid w:val="005B15A9"/>
    <w:rsid w:val="005B1C46"/>
    <w:rsid w:val="005B2661"/>
    <w:rsid w:val="005B537F"/>
    <w:rsid w:val="005B5FFE"/>
    <w:rsid w:val="005B7087"/>
    <w:rsid w:val="005B76B7"/>
    <w:rsid w:val="005C0045"/>
    <w:rsid w:val="005C1532"/>
    <w:rsid w:val="005C26B4"/>
    <w:rsid w:val="005C5A02"/>
    <w:rsid w:val="005C67FC"/>
    <w:rsid w:val="005C7CFA"/>
    <w:rsid w:val="005D066C"/>
    <w:rsid w:val="005D176B"/>
    <w:rsid w:val="005D1C9D"/>
    <w:rsid w:val="005D33AB"/>
    <w:rsid w:val="005D6B60"/>
    <w:rsid w:val="005D7662"/>
    <w:rsid w:val="005E2E6A"/>
    <w:rsid w:val="005E5233"/>
    <w:rsid w:val="005E54A6"/>
    <w:rsid w:val="005E7073"/>
    <w:rsid w:val="005F1C10"/>
    <w:rsid w:val="005F1D94"/>
    <w:rsid w:val="005F1F86"/>
    <w:rsid w:val="005F277A"/>
    <w:rsid w:val="005F4CD9"/>
    <w:rsid w:val="00600BC8"/>
    <w:rsid w:val="006018C1"/>
    <w:rsid w:val="00602EE8"/>
    <w:rsid w:val="00603ADC"/>
    <w:rsid w:val="00604C03"/>
    <w:rsid w:val="00606746"/>
    <w:rsid w:val="00610030"/>
    <w:rsid w:val="00610E7F"/>
    <w:rsid w:val="00611573"/>
    <w:rsid w:val="00612DDD"/>
    <w:rsid w:val="0061743A"/>
    <w:rsid w:val="00617ACF"/>
    <w:rsid w:val="006220BA"/>
    <w:rsid w:val="0062270C"/>
    <w:rsid w:val="00623C97"/>
    <w:rsid w:val="00625434"/>
    <w:rsid w:val="00625901"/>
    <w:rsid w:val="00634AB0"/>
    <w:rsid w:val="00637460"/>
    <w:rsid w:val="00637A33"/>
    <w:rsid w:val="006404DE"/>
    <w:rsid w:val="00644E07"/>
    <w:rsid w:val="00647ED5"/>
    <w:rsid w:val="0065094E"/>
    <w:rsid w:val="00650AEE"/>
    <w:rsid w:val="0065420E"/>
    <w:rsid w:val="00655EA3"/>
    <w:rsid w:val="006635A3"/>
    <w:rsid w:val="006654A8"/>
    <w:rsid w:val="00665E3C"/>
    <w:rsid w:val="0066664E"/>
    <w:rsid w:val="006668CA"/>
    <w:rsid w:val="0067077C"/>
    <w:rsid w:val="00671D0F"/>
    <w:rsid w:val="00671EDE"/>
    <w:rsid w:val="00673C7A"/>
    <w:rsid w:val="00675ED3"/>
    <w:rsid w:val="006768D3"/>
    <w:rsid w:val="00680F83"/>
    <w:rsid w:val="00681FA8"/>
    <w:rsid w:val="0068705A"/>
    <w:rsid w:val="006873F9"/>
    <w:rsid w:val="0068787D"/>
    <w:rsid w:val="0069048A"/>
    <w:rsid w:val="00690EA4"/>
    <w:rsid w:val="00692F0E"/>
    <w:rsid w:val="00695788"/>
    <w:rsid w:val="00696C6E"/>
    <w:rsid w:val="006978DC"/>
    <w:rsid w:val="00697A21"/>
    <w:rsid w:val="006A3249"/>
    <w:rsid w:val="006A7415"/>
    <w:rsid w:val="006A771E"/>
    <w:rsid w:val="006A7FEA"/>
    <w:rsid w:val="006B025A"/>
    <w:rsid w:val="006B0B83"/>
    <w:rsid w:val="006B45EB"/>
    <w:rsid w:val="006B5ACB"/>
    <w:rsid w:val="006B7A93"/>
    <w:rsid w:val="006C3C14"/>
    <w:rsid w:val="006C4152"/>
    <w:rsid w:val="006C5000"/>
    <w:rsid w:val="006C5031"/>
    <w:rsid w:val="006C5048"/>
    <w:rsid w:val="006C739F"/>
    <w:rsid w:val="006C7CCB"/>
    <w:rsid w:val="006C7D16"/>
    <w:rsid w:val="006C7FA5"/>
    <w:rsid w:val="006D0CA8"/>
    <w:rsid w:val="006D29C7"/>
    <w:rsid w:val="006D310B"/>
    <w:rsid w:val="006D3321"/>
    <w:rsid w:val="006D424B"/>
    <w:rsid w:val="006D4415"/>
    <w:rsid w:val="006D6F41"/>
    <w:rsid w:val="006D79C5"/>
    <w:rsid w:val="006E0493"/>
    <w:rsid w:val="006E11AD"/>
    <w:rsid w:val="006E1AF9"/>
    <w:rsid w:val="006E32AE"/>
    <w:rsid w:val="006E35CB"/>
    <w:rsid w:val="006E3F2D"/>
    <w:rsid w:val="006E67F9"/>
    <w:rsid w:val="006E6C75"/>
    <w:rsid w:val="006F0DCA"/>
    <w:rsid w:val="006F137C"/>
    <w:rsid w:val="006F43AE"/>
    <w:rsid w:val="006F5F5B"/>
    <w:rsid w:val="0070102C"/>
    <w:rsid w:val="00701BB3"/>
    <w:rsid w:val="00701E4C"/>
    <w:rsid w:val="00701FBA"/>
    <w:rsid w:val="00703588"/>
    <w:rsid w:val="00710FEE"/>
    <w:rsid w:val="00711538"/>
    <w:rsid w:val="0071571E"/>
    <w:rsid w:val="0071590B"/>
    <w:rsid w:val="00715E24"/>
    <w:rsid w:val="007171DB"/>
    <w:rsid w:val="00717F7A"/>
    <w:rsid w:val="00720291"/>
    <w:rsid w:val="00723B03"/>
    <w:rsid w:val="00724FF3"/>
    <w:rsid w:val="00725E19"/>
    <w:rsid w:val="00727D27"/>
    <w:rsid w:val="00731BC7"/>
    <w:rsid w:val="0073343C"/>
    <w:rsid w:val="00733492"/>
    <w:rsid w:val="00736CD6"/>
    <w:rsid w:val="00741757"/>
    <w:rsid w:val="00742021"/>
    <w:rsid w:val="00744D98"/>
    <w:rsid w:val="00747259"/>
    <w:rsid w:val="00747734"/>
    <w:rsid w:val="007502DB"/>
    <w:rsid w:val="0075099E"/>
    <w:rsid w:val="00751377"/>
    <w:rsid w:val="007562DD"/>
    <w:rsid w:val="00760508"/>
    <w:rsid w:val="007624C3"/>
    <w:rsid w:val="00766CCF"/>
    <w:rsid w:val="00766F23"/>
    <w:rsid w:val="00771EB3"/>
    <w:rsid w:val="00774F9F"/>
    <w:rsid w:val="00780B2F"/>
    <w:rsid w:val="007837BE"/>
    <w:rsid w:val="007842C8"/>
    <w:rsid w:val="00786CCB"/>
    <w:rsid w:val="00792A36"/>
    <w:rsid w:val="00797B63"/>
    <w:rsid w:val="00797B82"/>
    <w:rsid w:val="007A01C8"/>
    <w:rsid w:val="007A29A3"/>
    <w:rsid w:val="007A3086"/>
    <w:rsid w:val="007A335A"/>
    <w:rsid w:val="007A688B"/>
    <w:rsid w:val="007A6E5C"/>
    <w:rsid w:val="007A7197"/>
    <w:rsid w:val="007A7B3B"/>
    <w:rsid w:val="007B1C63"/>
    <w:rsid w:val="007B29B5"/>
    <w:rsid w:val="007B6903"/>
    <w:rsid w:val="007B6D35"/>
    <w:rsid w:val="007C0F2A"/>
    <w:rsid w:val="007C65A2"/>
    <w:rsid w:val="007D1749"/>
    <w:rsid w:val="007D2068"/>
    <w:rsid w:val="007D3CA8"/>
    <w:rsid w:val="007D5269"/>
    <w:rsid w:val="007D6166"/>
    <w:rsid w:val="007D725F"/>
    <w:rsid w:val="007E0ADA"/>
    <w:rsid w:val="007E119C"/>
    <w:rsid w:val="007E2703"/>
    <w:rsid w:val="007E2B8E"/>
    <w:rsid w:val="007E678F"/>
    <w:rsid w:val="007F0E28"/>
    <w:rsid w:val="007F21F6"/>
    <w:rsid w:val="007F303D"/>
    <w:rsid w:val="007F3409"/>
    <w:rsid w:val="007F3713"/>
    <w:rsid w:val="007F4AF4"/>
    <w:rsid w:val="007F506E"/>
    <w:rsid w:val="007F62F2"/>
    <w:rsid w:val="008026F4"/>
    <w:rsid w:val="0080274A"/>
    <w:rsid w:val="008030F8"/>
    <w:rsid w:val="00804484"/>
    <w:rsid w:val="00806132"/>
    <w:rsid w:val="00806C79"/>
    <w:rsid w:val="0080746D"/>
    <w:rsid w:val="00810ABB"/>
    <w:rsid w:val="00810AD3"/>
    <w:rsid w:val="00813C0E"/>
    <w:rsid w:val="00813D95"/>
    <w:rsid w:val="00816233"/>
    <w:rsid w:val="00817AC8"/>
    <w:rsid w:val="00820BD6"/>
    <w:rsid w:val="00820F19"/>
    <w:rsid w:val="00822037"/>
    <w:rsid w:val="0082495F"/>
    <w:rsid w:val="00830877"/>
    <w:rsid w:val="00833E83"/>
    <w:rsid w:val="00835120"/>
    <w:rsid w:val="008356AB"/>
    <w:rsid w:val="008366A6"/>
    <w:rsid w:val="00837881"/>
    <w:rsid w:val="00842AFD"/>
    <w:rsid w:val="00842CAE"/>
    <w:rsid w:val="00842D64"/>
    <w:rsid w:val="0084369F"/>
    <w:rsid w:val="00847CB3"/>
    <w:rsid w:val="008507C0"/>
    <w:rsid w:val="008526B1"/>
    <w:rsid w:val="008532DB"/>
    <w:rsid w:val="0085454D"/>
    <w:rsid w:val="00860AA4"/>
    <w:rsid w:val="00861CBB"/>
    <w:rsid w:val="00861D62"/>
    <w:rsid w:val="008620A3"/>
    <w:rsid w:val="00862500"/>
    <w:rsid w:val="00863BB9"/>
    <w:rsid w:val="00866B81"/>
    <w:rsid w:val="008729C5"/>
    <w:rsid w:val="00874BC9"/>
    <w:rsid w:val="008764DE"/>
    <w:rsid w:val="0087744C"/>
    <w:rsid w:val="008779A6"/>
    <w:rsid w:val="0088088B"/>
    <w:rsid w:val="008809C6"/>
    <w:rsid w:val="00883726"/>
    <w:rsid w:val="00883E91"/>
    <w:rsid w:val="00883FC8"/>
    <w:rsid w:val="0088609C"/>
    <w:rsid w:val="00893A58"/>
    <w:rsid w:val="00897FAD"/>
    <w:rsid w:val="008A0159"/>
    <w:rsid w:val="008A047D"/>
    <w:rsid w:val="008A050C"/>
    <w:rsid w:val="008A3767"/>
    <w:rsid w:val="008A41F6"/>
    <w:rsid w:val="008A6F5A"/>
    <w:rsid w:val="008B0CAC"/>
    <w:rsid w:val="008B0CC6"/>
    <w:rsid w:val="008B0D8C"/>
    <w:rsid w:val="008B4212"/>
    <w:rsid w:val="008B6ED3"/>
    <w:rsid w:val="008C059B"/>
    <w:rsid w:val="008C0617"/>
    <w:rsid w:val="008C2A1C"/>
    <w:rsid w:val="008C319D"/>
    <w:rsid w:val="008C3B1C"/>
    <w:rsid w:val="008C67B6"/>
    <w:rsid w:val="008C7136"/>
    <w:rsid w:val="008D170F"/>
    <w:rsid w:val="008D31E5"/>
    <w:rsid w:val="008D5B02"/>
    <w:rsid w:val="008D6353"/>
    <w:rsid w:val="008D7B14"/>
    <w:rsid w:val="008E04A0"/>
    <w:rsid w:val="008E3E28"/>
    <w:rsid w:val="008E409D"/>
    <w:rsid w:val="008F0C0A"/>
    <w:rsid w:val="008F37EB"/>
    <w:rsid w:val="008F70AF"/>
    <w:rsid w:val="00900424"/>
    <w:rsid w:val="0090228E"/>
    <w:rsid w:val="00903762"/>
    <w:rsid w:val="0090527F"/>
    <w:rsid w:val="009059F4"/>
    <w:rsid w:val="00906392"/>
    <w:rsid w:val="00906896"/>
    <w:rsid w:val="00906950"/>
    <w:rsid w:val="00907818"/>
    <w:rsid w:val="00912F5B"/>
    <w:rsid w:val="00913A8F"/>
    <w:rsid w:val="00914CD7"/>
    <w:rsid w:val="00917B0C"/>
    <w:rsid w:val="00920713"/>
    <w:rsid w:val="00920FAB"/>
    <w:rsid w:val="00923234"/>
    <w:rsid w:val="009233C7"/>
    <w:rsid w:val="00926D98"/>
    <w:rsid w:val="009349BE"/>
    <w:rsid w:val="00935758"/>
    <w:rsid w:val="009377F4"/>
    <w:rsid w:val="00941D0C"/>
    <w:rsid w:val="00941F12"/>
    <w:rsid w:val="009469A3"/>
    <w:rsid w:val="0094734A"/>
    <w:rsid w:val="00947A8D"/>
    <w:rsid w:val="009518AE"/>
    <w:rsid w:val="00953A70"/>
    <w:rsid w:val="009569A0"/>
    <w:rsid w:val="00961F36"/>
    <w:rsid w:val="00965BE2"/>
    <w:rsid w:val="00971FAC"/>
    <w:rsid w:val="00972345"/>
    <w:rsid w:val="0097256D"/>
    <w:rsid w:val="009728A0"/>
    <w:rsid w:val="009748A5"/>
    <w:rsid w:val="009748D3"/>
    <w:rsid w:val="00974FAB"/>
    <w:rsid w:val="0097572B"/>
    <w:rsid w:val="0097666C"/>
    <w:rsid w:val="0097793F"/>
    <w:rsid w:val="009817A4"/>
    <w:rsid w:val="00981EC5"/>
    <w:rsid w:val="0098243C"/>
    <w:rsid w:val="00984E65"/>
    <w:rsid w:val="00985863"/>
    <w:rsid w:val="00986071"/>
    <w:rsid w:val="009865CD"/>
    <w:rsid w:val="009878B7"/>
    <w:rsid w:val="00990A5E"/>
    <w:rsid w:val="009911FA"/>
    <w:rsid w:val="00991773"/>
    <w:rsid w:val="00991BD7"/>
    <w:rsid w:val="00996239"/>
    <w:rsid w:val="0099649B"/>
    <w:rsid w:val="009A1004"/>
    <w:rsid w:val="009A1751"/>
    <w:rsid w:val="009A1D4A"/>
    <w:rsid w:val="009A3615"/>
    <w:rsid w:val="009A3825"/>
    <w:rsid w:val="009A5235"/>
    <w:rsid w:val="009A6C73"/>
    <w:rsid w:val="009A7F49"/>
    <w:rsid w:val="009B033E"/>
    <w:rsid w:val="009B13A6"/>
    <w:rsid w:val="009B1B7A"/>
    <w:rsid w:val="009B2C70"/>
    <w:rsid w:val="009B2D51"/>
    <w:rsid w:val="009B3036"/>
    <w:rsid w:val="009B4085"/>
    <w:rsid w:val="009B40F7"/>
    <w:rsid w:val="009B4762"/>
    <w:rsid w:val="009B5628"/>
    <w:rsid w:val="009B6C83"/>
    <w:rsid w:val="009B6D76"/>
    <w:rsid w:val="009C2054"/>
    <w:rsid w:val="009C2B90"/>
    <w:rsid w:val="009C5900"/>
    <w:rsid w:val="009D0D2A"/>
    <w:rsid w:val="009D0EC3"/>
    <w:rsid w:val="009D1DA1"/>
    <w:rsid w:val="009D2716"/>
    <w:rsid w:val="009D2F71"/>
    <w:rsid w:val="009D35F8"/>
    <w:rsid w:val="009D3CB9"/>
    <w:rsid w:val="009D4C90"/>
    <w:rsid w:val="009D52BB"/>
    <w:rsid w:val="009D7774"/>
    <w:rsid w:val="009E0E4B"/>
    <w:rsid w:val="009E2E87"/>
    <w:rsid w:val="009E492F"/>
    <w:rsid w:val="009E51D9"/>
    <w:rsid w:val="009E57BE"/>
    <w:rsid w:val="009E6847"/>
    <w:rsid w:val="009F107C"/>
    <w:rsid w:val="009F343F"/>
    <w:rsid w:val="009F57D0"/>
    <w:rsid w:val="009F64D8"/>
    <w:rsid w:val="009F782A"/>
    <w:rsid w:val="00A00346"/>
    <w:rsid w:val="00A01708"/>
    <w:rsid w:val="00A03335"/>
    <w:rsid w:val="00A036BF"/>
    <w:rsid w:val="00A03F7A"/>
    <w:rsid w:val="00A0562E"/>
    <w:rsid w:val="00A0781C"/>
    <w:rsid w:val="00A10997"/>
    <w:rsid w:val="00A1181D"/>
    <w:rsid w:val="00A11D80"/>
    <w:rsid w:val="00A12C46"/>
    <w:rsid w:val="00A13C2B"/>
    <w:rsid w:val="00A1567C"/>
    <w:rsid w:val="00A2471B"/>
    <w:rsid w:val="00A2603E"/>
    <w:rsid w:val="00A26E55"/>
    <w:rsid w:val="00A27810"/>
    <w:rsid w:val="00A338BA"/>
    <w:rsid w:val="00A34312"/>
    <w:rsid w:val="00A37272"/>
    <w:rsid w:val="00A37476"/>
    <w:rsid w:val="00A409CC"/>
    <w:rsid w:val="00A41DBD"/>
    <w:rsid w:val="00A42348"/>
    <w:rsid w:val="00A470BC"/>
    <w:rsid w:val="00A47995"/>
    <w:rsid w:val="00A479AE"/>
    <w:rsid w:val="00A5188E"/>
    <w:rsid w:val="00A5231A"/>
    <w:rsid w:val="00A52CE2"/>
    <w:rsid w:val="00A54C28"/>
    <w:rsid w:val="00A54C66"/>
    <w:rsid w:val="00A6091A"/>
    <w:rsid w:val="00A61392"/>
    <w:rsid w:val="00A61E4B"/>
    <w:rsid w:val="00A65C21"/>
    <w:rsid w:val="00A70A1D"/>
    <w:rsid w:val="00A72178"/>
    <w:rsid w:val="00A72A12"/>
    <w:rsid w:val="00A74FA8"/>
    <w:rsid w:val="00A75051"/>
    <w:rsid w:val="00A75545"/>
    <w:rsid w:val="00A81ADC"/>
    <w:rsid w:val="00A820C7"/>
    <w:rsid w:val="00A835CE"/>
    <w:rsid w:val="00A83816"/>
    <w:rsid w:val="00A868ED"/>
    <w:rsid w:val="00A873DF"/>
    <w:rsid w:val="00A90BF8"/>
    <w:rsid w:val="00A938A1"/>
    <w:rsid w:val="00A94013"/>
    <w:rsid w:val="00A95162"/>
    <w:rsid w:val="00A953F5"/>
    <w:rsid w:val="00A97796"/>
    <w:rsid w:val="00AA010D"/>
    <w:rsid w:val="00AA104F"/>
    <w:rsid w:val="00AA1DBC"/>
    <w:rsid w:val="00AA28C3"/>
    <w:rsid w:val="00AA2922"/>
    <w:rsid w:val="00AA45C8"/>
    <w:rsid w:val="00AA4828"/>
    <w:rsid w:val="00AA521F"/>
    <w:rsid w:val="00AA64D5"/>
    <w:rsid w:val="00AB390E"/>
    <w:rsid w:val="00AB475A"/>
    <w:rsid w:val="00AB4A64"/>
    <w:rsid w:val="00AB6192"/>
    <w:rsid w:val="00AC1205"/>
    <w:rsid w:val="00AC1670"/>
    <w:rsid w:val="00AC32B0"/>
    <w:rsid w:val="00AC32B3"/>
    <w:rsid w:val="00AC38CA"/>
    <w:rsid w:val="00AC4717"/>
    <w:rsid w:val="00AC62E6"/>
    <w:rsid w:val="00AD294D"/>
    <w:rsid w:val="00AD663C"/>
    <w:rsid w:val="00AE0787"/>
    <w:rsid w:val="00AE1293"/>
    <w:rsid w:val="00AE1D8A"/>
    <w:rsid w:val="00AE2CFE"/>
    <w:rsid w:val="00AE2F74"/>
    <w:rsid w:val="00AE3388"/>
    <w:rsid w:val="00AE42CE"/>
    <w:rsid w:val="00AE665D"/>
    <w:rsid w:val="00AE6EF2"/>
    <w:rsid w:val="00AE6F5F"/>
    <w:rsid w:val="00AE746E"/>
    <w:rsid w:val="00AF1549"/>
    <w:rsid w:val="00AF5C74"/>
    <w:rsid w:val="00AF7186"/>
    <w:rsid w:val="00AF7672"/>
    <w:rsid w:val="00B00428"/>
    <w:rsid w:val="00B00ACF"/>
    <w:rsid w:val="00B13387"/>
    <w:rsid w:val="00B1346B"/>
    <w:rsid w:val="00B1706C"/>
    <w:rsid w:val="00B17CB2"/>
    <w:rsid w:val="00B216E2"/>
    <w:rsid w:val="00B21D0D"/>
    <w:rsid w:val="00B21FE9"/>
    <w:rsid w:val="00B22EFC"/>
    <w:rsid w:val="00B23116"/>
    <w:rsid w:val="00B23919"/>
    <w:rsid w:val="00B2430E"/>
    <w:rsid w:val="00B2506C"/>
    <w:rsid w:val="00B251F4"/>
    <w:rsid w:val="00B26127"/>
    <w:rsid w:val="00B264EF"/>
    <w:rsid w:val="00B3160C"/>
    <w:rsid w:val="00B32069"/>
    <w:rsid w:val="00B33458"/>
    <w:rsid w:val="00B342EE"/>
    <w:rsid w:val="00B36FF9"/>
    <w:rsid w:val="00B428E7"/>
    <w:rsid w:val="00B42CD9"/>
    <w:rsid w:val="00B4532E"/>
    <w:rsid w:val="00B5141E"/>
    <w:rsid w:val="00B52B13"/>
    <w:rsid w:val="00B53DFD"/>
    <w:rsid w:val="00B61478"/>
    <w:rsid w:val="00B62C19"/>
    <w:rsid w:val="00B62DD5"/>
    <w:rsid w:val="00B6388D"/>
    <w:rsid w:val="00B63B23"/>
    <w:rsid w:val="00B65663"/>
    <w:rsid w:val="00B65E32"/>
    <w:rsid w:val="00B70018"/>
    <w:rsid w:val="00B73941"/>
    <w:rsid w:val="00B7429E"/>
    <w:rsid w:val="00B76A77"/>
    <w:rsid w:val="00B777FB"/>
    <w:rsid w:val="00B7792E"/>
    <w:rsid w:val="00B81190"/>
    <w:rsid w:val="00B8146F"/>
    <w:rsid w:val="00B839F3"/>
    <w:rsid w:val="00B84042"/>
    <w:rsid w:val="00B84A54"/>
    <w:rsid w:val="00B84E17"/>
    <w:rsid w:val="00B904C6"/>
    <w:rsid w:val="00B907FB"/>
    <w:rsid w:val="00B92480"/>
    <w:rsid w:val="00B928D9"/>
    <w:rsid w:val="00B94DF2"/>
    <w:rsid w:val="00B962CE"/>
    <w:rsid w:val="00BA016F"/>
    <w:rsid w:val="00BB5033"/>
    <w:rsid w:val="00BB5664"/>
    <w:rsid w:val="00BB743C"/>
    <w:rsid w:val="00BB794C"/>
    <w:rsid w:val="00BC0238"/>
    <w:rsid w:val="00BC0901"/>
    <w:rsid w:val="00BC3E59"/>
    <w:rsid w:val="00BC4700"/>
    <w:rsid w:val="00BC4D98"/>
    <w:rsid w:val="00BC5932"/>
    <w:rsid w:val="00BC5ABD"/>
    <w:rsid w:val="00BC5CBD"/>
    <w:rsid w:val="00BC60F1"/>
    <w:rsid w:val="00BC721E"/>
    <w:rsid w:val="00BD2793"/>
    <w:rsid w:val="00BD3D31"/>
    <w:rsid w:val="00BD5F38"/>
    <w:rsid w:val="00BE000B"/>
    <w:rsid w:val="00BE52BF"/>
    <w:rsid w:val="00BE59C3"/>
    <w:rsid w:val="00BE6724"/>
    <w:rsid w:val="00BF52B5"/>
    <w:rsid w:val="00BF56AA"/>
    <w:rsid w:val="00BF63D8"/>
    <w:rsid w:val="00C0059D"/>
    <w:rsid w:val="00C0111C"/>
    <w:rsid w:val="00C02D3A"/>
    <w:rsid w:val="00C0487F"/>
    <w:rsid w:val="00C04F00"/>
    <w:rsid w:val="00C0646E"/>
    <w:rsid w:val="00C06E30"/>
    <w:rsid w:val="00C07094"/>
    <w:rsid w:val="00C07D57"/>
    <w:rsid w:val="00C1046F"/>
    <w:rsid w:val="00C10E86"/>
    <w:rsid w:val="00C134FD"/>
    <w:rsid w:val="00C1351E"/>
    <w:rsid w:val="00C15AAA"/>
    <w:rsid w:val="00C16DEF"/>
    <w:rsid w:val="00C1730B"/>
    <w:rsid w:val="00C20119"/>
    <w:rsid w:val="00C212B9"/>
    <w:rsid w:val="00C21B6F"/>
    <w:rsid w:val="00C2426C"/>
    <w:rsid w:val="00C24849"/>
    <w:rsid w:val="00C24F8E"/>
    <w:rsid w:val="00C263B0"/>
    <w:rsid w:val="00C355AA"/>
    <w:rsid w:val="00C36A62"/>
    <w:rsid w:val="00C458AB"/>
    <w:rsid w:val="00C51D8E"/>
    <w:rsid w:val="00C558F3"/>
    <w:rsid w:val="00C57729"/>
    <w:rsid w:val="00C6160A"/>
    <w:rsid w:val="00C642EE"/>
    <w:rsid w:val="00C677ED"/>
    <w:rsid w:val="00C678C9"/>
    <w:rsid w:val="00C70372"/>
    <w:rsid w:val="00C72F1D"/>
    <w:rsid w:val="00C763E0"/>
    <w:rsid w:val="00C77CAB"/>
    <w:rsid w:val="00C77DAD"/>
    <w:rsid w:val="00C80AA2"/>
    <w:rsid w:val="00C824BE"/>
    <w:rsid w:val="00C826F8"/>
    <w:rsid w:val="00C837BE"/>
    <w:rsid w:val="00C84E15"/>
    <w:rsid w:val="00C858BF"/>
    <w:rsid w:val="00C865F1"/>
    <w:rsid w:val="00C87925"/>
    <w:rsid w:val="00C91441"/>
    <w:rsid w:val="00C9240A"/>
    <w:rsid w:val="00C9391A"/>
    <w:rsid w:val="00C93CC8"/>
    <w:rsid w:val="00C95DEB"/>
    <w:rsid w:val="00CA1146"/>
    <w:rsid w:val="00CA22B0"/>
    <w:rsid w:val="00CA3997"/>
    <w:rsid w:val="00CA5888"/>
    <w:rsid w:val="00CA62F0"/>
    <w:rsid w:val="00CA6423"/>
    <w:rsid w:val="00CA74C4"/>
    <w:rsid w:val="00CA7BC0"/>
    <w:rsid w:val="00CB057D"/>
    <w:rsid w:val="00CB6298"/>
    <w:rsid w:val="00CB7905"/>
    <w:rsid w:val="00CC3DA5"/>
    <w:rsid w:val="00CC47A3"/>
    <w:rsid w:val="00CC4861"/>
    <w:rsid w:val="00CC5720"/>
    <w:rsid w:val="00CC5B4C"/>
    <w:rsid w:val="00CC7291"/>
    <w:rsid w:val="00CD020A"/>
    <w:rsid w:val="00CD042D"/>
    <w:rsid w:val="00CD0B32"/>
    <w:rsid w:val="00CD5061"/>
    <w:rsid w:val="00CE1817"/>
    <w:rsid w:val="00CE19BD"/>
    <w:rsid w:val="00CE3CE3"/>
    <w:rsid w:val="00CE66F8"/>
    <w:rsid w:val="00CF2A8C"/>
    <w:rsid w:val="00CF2B38"/>
    <w:rsid w:val="00CF38D1"/>
    <w:rsid w:val="00CF45A2"/>
    <w:rsid w:val="00CF6537"/>
    <w:rsid w:val="00CF6766"/>
    <w:rsid w:val="00CF6859"/>
    <w:rsid w:val="00CF6DC1"/>
    <w:rsid w:val="00D001EE"/>
    <w:rsid w:val="00D019A3"/>
    <w:rsid w:val="00D02323"/>
    <w:rsid w:val="00D05C5F"/>
    <w:rsid w:val="00D06775"/>
    <w:rsid w:val="00D07E34"/>
    <w:rsid w:val="00D1011B"/>
    <w:rsid w:val="00D10CE9"/>
    <w:rsid w:val="00D11B03"/>
    <w:rsid w:val="00D12BB2"/>
    <w:rsid w:val="00D138FF"/>
    <w:rsid w:val="00D170A8"/>
    <w:rsid w:val="00D176B9"/>
    <w:rsid w:val="00D17E8B"/>
    <w:rsid w:val="00D21697"/>
    <w:rsid w:val="00D2280B"/>
    <w:rsid w:val="00D23D51"/>
    <w:rsid w:val="00D24DF2"/>
    <w:rsid w:val="00D26EA9"/>
    <w:rsid w:val="00D416BF"/>
    <w:rsid w:val="00D4300D"/>
    <w:rsid w:val="00D437DD"/>
    <w:rsid w:val="00D444E8"/>
    <w:rsid w:val="00D456D4"/>
    <w:rsid w:val="00D45A8E"/>
    <w:rsid w:val="00D465F3"/>
    <w:rsid w:val="00D46ADB"/>
    <w:rsid w:val="00D46C1A"/>
    <w:rsid w:val="00D47059"/>
    <w:rsid w:val="00D47310"/>
    <w:rsid w:val="00D50F2E"/>
    <w:rsid w:val="00D51505"/>
    <w:rsid w:val="00D5223C"/>
    <w:rsid w:val="00D54400"/>
    <w:rsid w:val="00D546B2"/>
    <w:rsid w:val="00D56E7B"/>
    <w:rsid w:val="00D63BA6"/>
    <w:rsid w:val="00D7140D"/>
    <w:rsid w:val="00D72DFE"/>
    <w:rsid w:val="00D7358A"/>
    <w:rsid w:val="00D737A0"/>
    <w:rsid w:val="00D76DB5"/>
    <w:rsid w:val="00D80435"/>
    <w:rsid w:val="00D818B9"/>
    <w:rsid w:val="00D81943"/>
    <w:rsid w:val="00D8274A"/>
    <w:rsid w:val="00D82797"/>
    <w:rsid w:val="00D868BB"/>
    <w:rsid w:val="00D87610"/>
    <w:rsid w:val="00D87DC5"/>
    <w:rsid w:val="00D92B6B"/>
    <w:rsid w:val="00D935C5"/>
    <w:rsid w:val="00D936D5"/>
    <w:rsid w:val="00D96076"/>
    <w:rsid w:val="00DA0ACD"/>
    <w:rsid w:val="00DA0C7A"/>
    <w:rsid w:val="00DA4029"/>
    <w:rsid w:val="00DA65EF"/>
    <w:rsid w:val="00DA66A9"/>
    <w:rsid w:val="00DA6968"/>
    <w:rsid w:val="00DA78C7"/>
    <w:rsid w:val="00DB05B7"/>
    <w:rsid w:val="00DB1552"/>
    <w:rsid w:val="00DB39F1"/>
    <w:rsid w:val="00DB552D"/>
    <w:rsid w:val="00DC040E"/>
    <w:rsid w:val="00DC0D15"/>
    <w:rsid w:val="00DC3464"/>
    <w:rsid w:val="00DC4EAF"/>
    <w:rsid w:val="00DD0A84"/>
    <w:rsid w:val="00DD22E5"/>
    <w:rsid w:val="00DD2D5E"/>
    <w:rsid w:val="00DD330C"/>
    <w:rsid w:val="00DD349B"/>
    <w:rsid w:val="00DD4AF4"/>
    <w:rsid w:val="00DD5B7C"/>
    <w:rsid w:val="00DE1426"/>
    <w:rsid w:val="00DE5AB1"/>
    <w:rsid w:val="00DE5AD9"/>
    <w:rsid w:val="00DE6519"/>
    <w:rsid w:val="00DF27FE"/>
    <w:rsid w:val="00DF2A0E"/>
    <w:rsid w:val="00E04A1C"/>
    <w:rsid w:val="00E053FB"/>
    <w:rsid w:val="00E0558B"/>
    <w:rsid w:val="00E12876"/>
    <w:rsid w:val="00E14853"/>
    <w:rsid w:val="00E151E0"/>
    <w:rsid w:val="00E15FD8"/>
    <w:rsid w:val="00E17717"/>
    <w:rsid w:val="00E20B32"/>
    <w:rsid w:val="00E2278D"/>
    <w:rsid w:val="00E25563"/>
    <w:rsid w:val="00E26054"/>
    <w:rsid w:val="00E30033"/>
    <w:rsid w:val="00E30E1B"/>
    <w:rsid w:val="00E31CF3"/>
    <w:rsid w:val="00E33FD3"/>
    <w:rsid w:val="00E358AE"/>
    <w:rsid w:val="00E37F56"/>
    <w:rsid w:val="00E41B75"/>
    <w:rsid w:val="00E43374"/>
    <w:rsid w:val="00E433DF"/>
    <w:rsid w:val="00E438B2"/>
    <w:rsid w:val="00E46867"/>
    <w:rsid w:val="00E46C05"/>
    <w:rsid w:val="00E4779D"/>
    <w:rsid w:val="00E4784C"/>
    <w:rsid w:val="00E50A29"/>
    <w:rsid w:val="00E50CB5"/>
    <w:rsid w:val="00E51376"/>
    <w:rsid w:val="00E51967"/>
    <w:rsid w:val="00E51DA5"/>
    <w:rsid w:val="00E51F32"/>
    <w:rsid w:val="00E5257D"/>
    <w:rsid w:val="00E530FA"/>
    <w:rsid w:val="00E53CDC"/>
    <w:rsid w:val="00E55270"/>
    <w:rsid w:val="00E55B7E"/>
    <w:rsid w:val="00E56B33"/>
    <w:rsid w:val="00E56B74"/>
    <w:rsid w:val="00E6043D"/>
    <w:rsid w:val="00E629DB"/>
    <w:rsid w:val="00E62A98"/>
    <w:rsid w:val="00E62FB9"/>
    <w:rsid w:val="00E63970"/>
    <w:rsid w:val="00E63FCF"/>
    <w:rsid w:val="00E64EA2"/>
    <w:rsid w:val="00E66872"/>
    <w:rsid w:val="00E67C3A"/>
    <w:rsid w:val="00E73423"/>
    <w:rsid w:val="00E75872"/>
    <w:rsid w:val="00E758B1"/>
    <w:rsid w:val="00E775A7"/>
    <w:rsid w:val="00E8450B"/>
    <w:rsid w:val="00E86F6A"/>
    <w:rsid w:val="00E87639"/>
    <w:rsid w:val="00E8790D"/>
    <w:rsid w:val="00E87E3A"/>
    <w:rsid w:val="00E900BB"/>
    <w:rsid w:val="00E91999"/>
    <w:rsid w:val="00E94A06"/>
    <w:rsid w:val="00E94ABF"/>
    <w:rsid w:val="00E96080"/>
    <w:rsid w:val="00E9656A"/>
    <w:rsid w:val="00E96826"/>
    <w:rsid w:val="00E97CFF"/>
    <w:rsid w:val="00EA0081"/>
    <w:rsid w:val="00EA0602"/>
    <w:rsid w:val="00EA3953"/>
    <w:rsid w:val="00EA76EA"/>
    <w:rsid w:val="00EB04B0"/>
    <w:rsid w:val="00EB4444"/>
    <w:rsid w:val="00EB44F3"/>
    <w:rsid w:val="00EB7CB2"/>
    <w:rsid w:val="00EC0156"/>
    <w:rsid w:val="00EC0749"/>
    <w:rsid w:val="00EC51C9"/>
    <w:rsid w:val="00ED3F19"/>
    <w:rsid w:val="00ED5BF0"/>
    <w:rsid w:val="00ED5FF9"/>
    <w:rsid w:val="00ED7CD1"/>
    <w:rsid w:val="00ED7E1C"/>
    <w:rsid w:val="00EE28F7"/>
    <w:rsid w:val="00EE4595"/>
    <w:rsid w:val="00EE5627"/>
    <w:rsid w:val="00EE6A0D"/>
    <w:rsid w:val="00EE78E2"/>
    <w:rsid w:val="00EF0A06"/>
    <w:rsid w:val="00EF194F"/>
    <w:rsid w:val="00EF2BAD"/>
    <w:rsid w:val="00EF621C"/>
    <w:rsid w:val="00F0235C"/>
    <w:rsid w:val="00F02BB2"/>
    <w:rsid w:val="00F02EB6"/>
    <w:rsid w:val="00F13518"/>
    <w:rsid w:val="00F15E07"/>
    <w:rsid w:val="00F16C41"/>
    <w:rsid w:val="00F20686"/>
    <w:rsid w:val="00F210B2"/>
    <w:rsid w:val="00F2477C"/>
    <w:rsid w:val="00F24CBC"/>
    <w:rsid w:val="00F26B9D"/>
    <w:rsid w:val="00F300BF"/>
    <w:rsid w:val="00F32316"/>
    <w:rsid w:val="00F336DB"/>
    <w:rsid w:val="00F34160"/>
    <w:rsid w:val="00F34740"/>
    <w:rsid w:val="00F34D66"/>
    <w:rsid w:val="00F37A50"/>
    <w:rsid w:val="00F40413"/>
    <w:rsid w:val="00F44B88"/>
    <w:rsid w:val="00F45A35"/>
    <w:rsid w:val="00F505DD"/>
    <w:rsid w:val="00F511A8"/>
    <w:rsid w:val="00F51380"/>
    <w:rsid w:val="00F566D6"/>
    <w:rsid w:val="00F614FB"/>
    <w:rsid w:val="00F638EC"/>
    <w:rsid w:val="00F63BA8"/>
    <w:rsid w:val="00F642EA"/>
    <w:rsid w:val="00F7008E"/>
    <w:rsid w:val="00F75442"/>
    <w:rsid w:val="00F760D0"/>
    <w:rsid w:val="00F80142"/>
    <w:rsid w:val="00F8028C"/>
    <w:rsid w:val="00F80DBF"/>
    <w:rsid w:val="00F81291"/>
    <w:rsid w:val="00F82A01"/>
    <w:rsid w:val="00F83123"/>
    <w:rsid w:val="00F832CA"/>
    <w:rsid w:val="00F92C0C"/>
    <w:rsid w:val="00F93772"/>
    <w:rsid w:val="00F95014"/>
    <w:rsid w:val="00F96962"/>
    <w:rsid w:val="00F97951"/>
    <w:rsid w:val="00F97CA4"/>
    <w:rsid w:val="00F97FCE"/>
    <w:rsid w:val="00FA10AC"/>
    <w:rsid w:val="00FA2DB9"/>
    <w:rsid w:val="00FA466E"/>
    <w:rsid w:val="00FA6FA7"/>
    <w:rsid w:val="00FA7EDB"/>
    <w:rsid w:val="00FB0173"/>
    <w:rsid w:val="00FB052B"/>
    <w:rsid w:val="00FB4428"/>
    <w:rsid w:val="00FB59AD"/>
    <w:rsid w:val="00FC2F6F"/>
    <w:rsid w:val="00FC44AC"/>
    <w:rsid w:val="00FC7268"/>
    <w:rsid w:val="00FC7303"/>
    <w:rsid w:val="00FC771D"/>
    <w:rsid w:val="00FC7821"/>
    <w:rsid w:val="00FC7A17"/>
    <w:rsid w:val="00FD0277"/>
    <w:rsid w:val="00FD07C0"/>
    <w:rsid w:val="00FD2AD0"/>
    <w:rsid w:val="00FD2CC3"/>
    <w:rsid w:val="00FD3394"/>
    <w:rsid w:val="00FD3B35"/>
    <w:rsid w:val="00FD5CF6"/>
    <w:rsid w:val="00FE4F88"/>
    <w:rsid w:val="00FE5F63"/>
    <w:rsid w:val="00FE694F"/>
    <w:rsid w:val="00FE79D6"/>
    <w:rsid w:val="00FF1208"/>
    <w:rsid w:val="00FF2F84"/>
    <w:rsid w:val="00FF4565"/>
    <w:rsid w:val="00FF5DAA"/>
    <w:rsid w:val="00FF6B1A"/>
    <w:rsid w:val="0365EA0D"/>
    <w:rsid w:val="24CDF521"/>
    <w:rsid w:val="24F648DA"/>
    <w:rsid w:val="2969F5D9"/>
    <w:rsid w:val="571F4C51"/>
    <w:rsid w:val="5A594D55"/>
    <w:rsid w:val="7B99A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2EC862"/>
  <w15:docId w15:val="{A741A8EC-7CCE-44DA-B172-1CAEC462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1D8E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A523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92C0C"/>
    <w:pPr>
      <w:widowControl w:val="0"/>
      <w:jc w:val="center"/>
    </w:pPr>
    <w:rPr>
      <w:b/>
      <w:sz w:val="28"/>
      <w:u w:val="single"/>
    </w:rPr>
  </w:style>
  <w:style w:type="paragraph" w:styleId="BodyText">
    <w:name w:val="Body Text"/>
    <w:basedOn w:val="Normal"/>
    <w:rsid w:val="00F92C0C"/>
    <w:pPr>
      <w:jc w:val="both"/>
    </w:pPr>
    <w:rPr>
      <w:rFonts w:ascii="Arial" w:hAnsi="Arial" w:cs="Arial"/>
      <w:sz w:val="22"/>
    </w:rPr>
  </w:style>
  <w:style w:type="paragraph" w:styleId="Header">
    <w:name w:val="header"/>
    <w:basedOn w:val="Normal"/>
    <w:link w:val="HeaderChar"/>
    <w:rsid w:val="00F92C0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92C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92C0C"/>
  </w:style>
  <w:style w:type="paragraph" w:styleId="BalloonText">
    <w:name w:val="Balloon Text"/>
    <w:basedOn w:val="Normal"/>
    <w:semiHidden/>
    <w:rsid w:val="00972345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1F2157"/>
    <w:rPr>
      <w:sz w:val="24"/>
      <w:szCs w:val="24"/>
    </w:rPr>
  </w:style>
  <w:style w:type="paragraph" w:customStyle="1" w:styleId="Default">
    <w:name w:val="Default"/>
    <w:rsid w:val="00265F5A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A5235"/>
    <w:rPr>
      <w:rFonts w:ascii="Arial" w:hAnsi="Arial" w:cs="Arial"/>
      <w:b/>
      <w:bCs/>
      <w:i/>
      <w:iCs/>
      <w:sz w:val="28"/>
      <w:szCs w:val="2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06896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26B70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923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923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9234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92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9234F"/>
    <w:rPr>
      <w:b/>
      <w:bCs/>
    </w:rPr>
  </w:style>
  <w:style w:type="paragraph" w:styleId="Revision">
    <w:name w:val="Revision"/>
    <w:hidden/>
    <w:uiPriority w:val="99"/>
    <w:semiHidden/>
    <w:rsid w:val="00B23116"/>
    <w:rPr>
      <w:sz w:val="24"/>
      <w:szCs w:val="24"/>
    </w:rPr>
  </w:style>
  <w:style w:type="paragraph" w:customStyle="1" w:styleId="tbody">
    <w:name w:val="tbody"/>
    <w:basedOn w:val="Normal"/>
    <w:uiPriority w:val="1"/>
    <w:qFormat/>
    <w:rsid w:val="7B99A4C3"/>
    <w:pPr>
      <w:spacing w:before="60" w:after="60"/>
    </w:pPr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4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5DE804-1A28-449E-B631-B7784544E5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20198-F764-45E1-A3CB-6293B84F4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A8A68C-30E1-4FCC-86F6-430AFE12E4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54D213-3942-47A2-ADCA-B8EC04EE144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2556</Words>
  <Characters>13828</Characters>
  <Application>Microsoft Office Word</Application>
  <DocSecurity>12</DocSecurity>
  <Lines>282</Lines>
  <Paragraphs>113</Paragraphs>
  <ScaleCrop>false</ScaleCrop>
  <Company>DSS</Company>
  <LinksUpToDate>false</LinksUpToDate>
  <CharactersWithSpaces>16271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DMS</dc:creator>
  <cp:keywords/>
  <cp:lastModifiedBy>Herzing, Jamie</cp:lastModifiedBy>
  <cp:revision>2</cp:revision>
  <cp:lastPrinted>2025-09-24T10:49:00Z</cp:lastPrinted>
  <dcterms:created xsi:type="dcterms:W3CDTF">2026-09-11T15:25:00Z</dcterms:created>
  <dcterms:modified xsi:type="dcterms:W3CDTF">2026-09-11T15:25:00Z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8674100</vt:r8>
  </property>
  <property fmtid="{D5CDD505-2E9C-101B-9397-08002B2CF9AE}" pid="3" name="TriggerFlowInfo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MediaServiceImageTags">
    <vt:lpwstr/>
  </property>
  <property fmtid="{D5CDD505-2E9C-101B-9397-08002B2CF9AE}" pid="7" name="ContentTypeId">
    <vt:lpwstr>0x010100DC0DC7DF98B8BA4EA314349B5720FCC5</vt:lpwstr>
  </property>
  <property fmtid="{D5CDD505-2E9C-101B-9397-08002B2CF9AE}" pid="8" name="GrammarlyDocumentId">
    <vt:lpwstr>110ee89a-c007-451a-ba4e-ddc2452c9df6</vt:lpwstr>
  </property>
</Properties>
</file>